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7A4A" w14:textId="77777777" w:rsidR="00A06647" w:rsidRDefault="00154B1E">
      <w:pPr>
        <w:pStyle w:val="1"/>
        <w:pBdr>
          <w:top w:val="nil"/>
          <w:left w:val="nil"/>
          <w:bottom w:val="nil"/>
          <w:right w:val="nil"/>
          <w:between w:val="nil"/>
        </w:pBdr>
        <w:rPr>
          <w:bCs w:val="0"/>
          <w:kern w:val="1"/>
          <w:sz w:val="24"/>
          <w:szCs w:val="24"/>
          <w:lang w:eastAsia="zh-CN"/>
        </w:rPr>
      </w:pPr>
      <w:r>
        <w:rPr>
          <w:bCs w:val="0"/>
          <w:kern w:val="1"/>
          <w:sz w:val="24"/>
          <w:szCs w:val="24"/>
          <w:lang w:eastAsia="zh-CN"/>
        </w:rPr>
        <w:t>ӘЛ-ФАРАБИ АТЫНДАҒЫ ҚАЗАҚ ҰЛТТЫҚ УНИВЕРСИТЕТІ</w:t>
      </w:r>
    </w:p>
    <w:p w14:paraId="1DFC699D" w14:textId="77777777" w:rsidR="00A06647" w:rsidRDefault="00A06647">
      <w:pPr>
        <w:pStyle w:val="1"/>
        <w:pBdr>
          <w:top w:val="nil"/>
          <w:left w:val="nil"/>
          <w:bottom w:val="nil"/>
          <w:right w:val="nil"/>
          <w:between w:val="nil"/>
        </w:pBdr>
        <w:rPr>
          <w:bCs w:val="0"/>
          <w:kern w:val="1"/>
          <w:sz w:val="24"/>
          <w:szCs w:val="24"/>
          <w:lang w:eastAsia="zh-CN"/>
        </w:rPr>
      </w:pPr>
    </w:p>
    <w:p w14:paraId="776C61E8" w14:textId="77777777" w:rsidR="00A06647" w:rsidRDefault="00A06647">
      <w:pPr>
        <w:pStyle w:val="1"/>
        <w:pBdr>
          <w:top w:val="nil"/>
          <w:left w:val="nil"/>
          <w:bottom w:val="nil"/>
          <w:right w:val="nil"/>
          <w:between w:val="nil"/>
        </w:pBdr>
        <w:rPr>
          <w:bCs w:val="0"/>
          <w:kern w:val="1"/>
          <w:sz w:val="24"/>
          <w:szCs w:val="24"/>
          <w:lang w:eastAsia="zh-CN"/>
        </w:rPr>
      </w:pPr>
    </w:p>
    <w:p w14:paraId="13F4F220" w14:textId="77777777" w:rsidR="00A06647" w:rsidRDefault="00A06647">
      <w:pPr>
        <w:pStyle w:val="1"/>
        <w:pBdr>
          <w:top w:val="nil"/>
          <w:left w:val="nil"/>
          <w:bottom w:val="nil"/>
          <w:right w:val="nil"/>
          <w:between w:val="nil"/>
        </w:pBdr>
        <w:rPr>
          <w:bCs w:val="0"/>
          <w:kern w:val="1"/>
          <w:sz w:val="24"/>
          <w:szCs w:val="24"/>
          <w:lang w:eastAsia="zh-CN"/>
        </w:rPr>
      </w:pPr>
    </w:p>
    <w:p w14:paraId="36F97E62" w14:textId="77777777" w:rsidR="00A06647" w:rsidRDefault="00A06647">
      <w:pPr>
        <w:pStyle w:val="1"/>
        <w:pBdr>
          <w:top w:val="nil"/>
          <w:left w:val="nil"/>
          <w:bottom w:val="nil"/>
          <w:right w:val="nil"/>
          <w:between w:val="nil"/>
        </w:pBdr>
        <w:rPr>
          <w:bCs w:val="0"/>
          <w:kern w:val="1"/>
          <w:sz w:val="24"/>
          <w:szCs w:val="24"/>
          <w:lang w:eastAsia="zh-CN"/>
        </w:rPr>
      </w:pPr>
    </w:p>
    <w:p w14:paraId="1C723764" w14:textId="77777777" w:rsidR="00A06647" w:rsidRDefault="00154B1E">
      <w:pPr>
        <w:pBdr>
          <w:top w:val="nil"/>
          <w:left w:val="nil"/>
          <w:bottom w:val="nil"/>
          <w:right w:val="nil"/>
          <w:between w:val="nil"/>
        </w:pBdr>
        <w:ind w:left="221" w:right="214"/>
        <w:jc w:val="center"/>
        <w:rPr>
          <w:b/>
          <w:kern w:val="1"/>
          <w:sz w:val="24"/>
          <w:szCs w:val="24"/>
          <w:lang w:eastAsia="zh-CN"/>
        </w:rPr>
      </w:pPr>
      <w:r>
        <w:rPr>
          <w:b/>
          <w:kern w:val="1"/>
          <w:sz w:val="24"/>
          <w:szCs w:val="24"/>
          <w:lang w:eastAsia="zh-CN"/>
        </w:rPr>
        <w:t>Заң факультеті</w:t>
      </w:r>
    </w:p>
    <w:p w14:paraId="64C3BD3C" w14:textId="77777777" w:rsidR="00A06647" w:rsidRDefault="00A06647">
      <w:pPr>
        <w:pBdr>
          <w:top w:val="nil"/>
          <w:left w:val="nil"/>
          <w:bottom w:val="nil"/>
          <w:right w:val="nil"/>
          <w:between w:val="nil"/>
        </w:pBdr>
        <w:ind w:left="221" w:right="214"/>
        <w:jc w:val="center"/>
        <w:rPr>
          <w:b/>
          <w:kern w:val="1"/>
          <w:sz w:val="24"/>
          <w:szCs w:val="24"/>
          <w:lang w:eastAsia="zh-CN"/>
        </w:rPr>
      </w:pPr>
    </w:p>
    <w:p w14:paraId="443F92B2" w14:textId="77777777" w:rsidR="00A06647" w:rsidRDefault="00A06647">
      <w:pPr>
        <w:pBdr>
          <w:top w:val="nil"/>
          <w:left w:val="nil"/>
          <w:bottom w:val="nil"/>
          <w:right w:val="nil"/>
          <w:between w:val="nil"/>
        </w:pBdr>
        <w:ind w:left="221" w:right="214"/>
        <w:jc w:val="center"/>
        <w:rPr>
          <w:b/>
          <w:kern w:val="1"/>
          <w:sz w:val="24"/>
          <w:szCs w:val="24"/>
          <w:lang w:eastAsia="zh-CN"/>
        </w:rPr>
      </w:pPr>
    </w:p>
    <w:p w14:paraId="55EB7FB8" w14:textId="77777777" w:rsidR="00A06647" w:rsidRDefault="00A06647">
      <w:pPr>
        <w:pBdr>
          <w:top w:val="nil"/>
          <w:left w:val="nil"/>
          <w:bottom w:val="nil"/>
          <w:right w:val="nil"/>
          <w:between w:val="nil"/>
        </w:pBdr>
        <w:ind w:left="221" w:right="214"/>
        <w:jc w:val="center"/>
        <w:rPr>
          <w:b/>
          <w:kern w:val="1"/>
          <w:sz w:val="24"/>
          <w:szCs w:val="24"/>
          <w:lang w:eastAsia="zh-CN"/>
        </w:rPr>
      </w:pPr>
    </w:p>
    <w:p w14:paraId="468F9381" w14:textId="77777777" w:rsidR="00A06647" w:rsidRDefault="00154B1E">
      <w:pPr>
        <w:pBdr>
          <w:top w:val="nil"/>
          <w:left w:val="nil"/>
          <w:bottom w:val="nil"/>
          <w:right w:val="nil"/>
          <w:between w:val="nil"/>
        </w:pBdr>
        <w:ind w:left="221" w:right="215"/>
        <w:jc w:val="center"/>
        <w:rPr>
          <w:b/>
          <w:kern w:val="1"/>
          <w:sz w:val="24"/>
          <w:szCs w:val="24"/>
          <w:lang w:eastAsia="zh-CN"/>
        </w:rPr>
      </w:pPr>
      <w:r>
        <w:rPr>
          <w:b/>
          <w:kern w:val="1"/>
          <w:sz w:val="24"/>
          <w:szCs w:val="24"/>
          <w:lang w:eastAsia="zh-CN"/>
        </w:rPr>
        <w:t>Кеден, қаржы және экологиялық құқық кафедрасы</w:t>
      </w:r>
    </w:p>
    <w:p w14:paraId="0D1A97A7" w14:textId="77777777" w:rsidR="00A06647" w:rsidRDefault="00A06647">
      <w:pPr>
        <w:pBdr>
          <w:top w:val="nil"/>
          <w:left w:val="nil"/>
          <w:bottom w:val="nil"/>
          <w:right w:val="nil"/>
          <w:between w:val="nil"/>
        </w:pBdr>
        <w:ind w:right="1198"/>
        <w:jc w:val="center"/>
        <w:rPr>
          <w:b/>
          <w:kern w:val="1"/>
          <w:sz w:val="24"/>
          <w:szCs w:val="24"/>
          <w:lang w:eastAsia="zh-CN"/>
        </w:rPr>
      </w:pPr>
    </w:p>
    <w:p w14:paraId="5038A8B3" w14:textId="77777777" w:rsidR="00A06647" w:rsidRDefault="00A06647">
      <w:pPr>
        <w:pBdr>
          <w:top w:val="nil"/>
          <w:left w:val="nil"/>
          <w:bottom w:val="nil"/>
          <w:right w:val="nil"/>
          <w:between w:val="nil"/>
        </w:pBdr>
        <w:ind w:right="1198"/>
        <w:jc w:val="center"/>
        <w:rPr>
          <w:b/>
          <w:kern w:val="1"/>
          <w:sz w:val="24"/>
          <w:szCs w:val="24"/>
          <w:lang w:eastAsia="zh-CN"/>
        </w:rPr>
      </w:pPr>
    </w:p>
    <w:p w14:paraId="28ACBC5C" w14:textId="77777777" w:rsidR="00A06647" w:rsidRDefault="00A06647">
      <w:pPr>
        <w:pBdr>
          <w:top w:val="nil"/>
          <w:left w:val="nil"/>
          <w:bottom w:val="nil"/>
          <w:right w:val="nil"/>
          <w:between w:val="nil"/>
        </w:pBdr>
        <w:ind w:right="1198"/>
        <w:jc w:val="center"/>
        <w:rPr>
          <w:b/>
          <w:kern w:val="1"/>
          <w:sz w:val="24"/>
          <w:szCs w:val="24"/>
          <w:lang w:eastAsia="zh-CN"/>
        </w:rPr>
      </w:pPr>
    </w:p>
    <w:p w14:paraId="05C2ED64" w14:textId="77777777" w:rsidR="00A06647" w:rsidRDefault="00A06647">
      <w:pPr>
        <w:pStyle w:val="a3"/>
        <w:pBdr>
          <w:top w:val="nil"/>
          <w:left w:val="nil"/>
          <w:bottom w:val="nil"/>
          <w:right w:val="nil"/>
          <w:between w:val="nil"/>
        </w:pBdr>
        <w:jc w:val="center"/>
        <w:rPr>
          <w:b/>
          <w:kern w:val="1"/>
          <w:sz w:val="24"/>
          <w:szCs w:val="24"/>
          <w:lang w:eastAsia="zh-CN"/>
        </w:rPr>
      </w:pPr>
    </w:p>
    <w:p w14:paraId="2219D23F" w14:textId="77777777" w:rsidR="00A06647" w:rsidRDefault="00A06647">
      <w:pPr>
        <w:pBdr>
          <w:top w:val="nil"/>
          <w:left w:val="nil"/>
          <w:bottom w:val="nil"/>
          <w:right w:val="nil"/>
          <w:between w:val="nil"/>
        </w:pBdr>
        <w:ind w:left="217" w:right="215"/>
        <w:jc w:val="center"/>
        <w:rPr>
          <w:b/>
          <w:kern w:val="1"/>
          <w:sz w:val="24"/>
          <w:szCs w:val="24"/>
          <w:lang w:eastAsia="zh-CN"/>
        </w:rPr>
      </w:pPr>
    </w:p>
    <w:p w14:paraId="53A38836" w14:textId="77777777" w:rsidR="00A06647" w:rsidRDefault="00154B1E">
      <w:pPr>
        <w:pBdr>
          <w:top w:val="nil"/>
          <w:left w:val="nil"/>
          <w:bottom w:val="nil"/>
          <w:right w:val="nil"/>
          <w:between w:val="nil"/>
        </w:pBdr>
        <w:ind w:left="217" w:right="215"/>
        <w:jc w:val="center"/>
        <w:rPr>
          <w:b/>
          <w:kern w:val="1"/>
          <w:sz w:val="24"/>
          <w:szCs w:val="24"/>
          <w:lang w:eastAsia="zh-CN"/>
        </w:rPr>
      </w:pPr>
      <w:r>
        <w:rPr>
          <w:b/>
          <w:kern w:val="1"/>
          <w:sz w:val="24"/>
          <w:szCs w:val="24"/>
          <w:lang w:eastAsia="zh-CN"/>
        </w:rPr>
        <w:t>ҚОРЫТЫНДЫ ЕМТИХАН БАҒДАРЛАМАСЫ</w:t>
      </w:r>
    </w:p>
    <w:p w14:paraId="43AD6AD7" w14:textId="77777777" w:rsidR="00A06647" w:rsidRDefault="00A06647">
      <w:pPr>
        <w:pBdr>
          <w:top w:val="nil"/>
          <w:left w:val="nil"/>
          <w:bottom w:val="nil"/>
          <w:right w:val="nil"/>
          <w:between w:val="nil"/>
        </w:pBdr>
        <w:ind w:left="217" w:right="215"/>
        <w:jc w:val="center"/>
        <w:rPr>
          <w:b/>
          <w:kern w:val="1"/>
          <w:sz w:val="24"/>
          <w:szCs w:val="24"/>
          <w:lang w:eastAsia="zh-CN"/>
        </w:rPr>
      </w:pPr>
    </w:p>
    <w:p w14:paraId="6EE8912B" w14:textId="77777777" w:rsidR="00A06647" w:rsidRDefault="00A06647">
      <w:pPr>
        <w:pBdr>
          <w:top w:val="nil"/>
          <w:left w:val="nil"/>
          <w:bottom w:val="nil"/>
          <w:right w:val="nil"/>
          <w:between w:val="nil"/>
        </w:pBdr>
        <w:ind w:left="217" w:right="215"/>
        <w:jc w:val="center"/>
        <w:rPr>
          <w:b/>
          <w:kern w:val="1"/>
          <w:sz w:val="24"/>
          <w:szCs w:val="24"/>
          <w:lang w:eastAsia="zh-CN"/>
        </w:rPr>
      </w:pPr>
    </w:p>
    <w:p w14:paraId="6B16215E" w14:textId="77777777" w:rsidR="00A06647" w:rsidRDefault="00A06647">
      <w:pPr>
        <w:pBdr>
          <w:top w:val="nil"/>
          <w:left w:val="nil"/>
          <w:bottom w:val="nil"/>
          <w:right w:val="nil"/>
          <w:between w:val="nil"/>
        </w:pBdr>
        <w:ind w:left="217" w:right="215"/>
        <w:jc w:val="center"/>
        <w:rPr>
          <w:b/>
          <w:bCs/>
          <w:kern w:val="1"/>
          <w:sz w:val="24"/>
          <w:szCs w:val="24"/>
          <w:lang w:eastAsia="zh-CN"/>
        </w:rPr>
      </w:pPr>
    </w:p>
    <w:p w14:paraId="4B0B1200" w14:textId="71BEB912" w:rsidR="00A06647" w:rsidRDefault="00154B1E">
      <w:pPr>
        <w:pBdr>
          <w:top w:val="nil"/>
          <w:left w:val="nil"/>
          <w:bottom w:val="nil"/>
          <w:right w:val="nil"/>
          <w:between w:val="nil"/>
        </w:pBdr>
        <w:ind w:firstLine="284"/>
        <w:jc w:val="center"/>
        <w:rPr>
          <w:b/>
          <w:bCs/>
          <w:kern w:val="1"/>
          <w:sz w:val="24"/>
          <w:szCs w:val="24"/>
          <w:lang w:eastAsia="zh-CN"/>
        </w:rPr>
      </w:pPr>
      <w:r>
        <w:rPr>
          <w:b/>
          <w:bCs/>
          <w:kern w:val="1"/>
          <w:sz w:val="24"/>
          <w:szCs w:val="24"/>
          <w:lang w:eastAsia="zh-CN"/>
        </w:rPr>
        <w:t xml:space="preserve">Пән: </w:t>
      </w:r>
      <w:r w:rsidR="00FF44F2" w:rsidRPr="00FF44F2">
        <w:rPr>
          <w:b/>
          <w:bCs/>
          <w:kern w:val="1"/>
          <w:sz w:val="24"/>
          <w:szCs w:val="24"/>
          <w:lang w:eastAsia="zh-CN"/>
        </w:rPr>
        <w:t>TMPSPD 730</w:t>
      </w:r>
      <w:r w:rsidR="00FF44F2">
        <w:rPr>
          <w:b/>
          <w:bCs/>
          <w:kern w:val="1"/>
          <w:sz w:val="24"/>
          <w:szCs w:val="24"/>
          <w:lang w:eastAsia="zh-CN"/>
        </w:rPr>
        <w:t xml:space="preserve">4 </w:t>
      </w:r>
      <w:r w:rsidR="0016095D">
        <w:rPr>
          <w:b/>
          <w:bCs/>
          <w:sz w:val="24"/>
          <w:szCs w:val="24"/>
          <w:lang w:eastAsia="ru-RU"/>
        </w:rPr>
        <w:t>Т</w:t>
      </w:r>
      <w:r w:rsidR="0016095D" w:rsidRPr="0016095D">
        <w:rPr>
          <w:b/>
          <w:bCs/>
          <w:sz w:val="24"/>
          <w:szCs w:val="24"/>
          <w:lang w:eastAsia="ru-RU"/>
        </w:rPr>
        <w:t>абиғатты қорғау қызметін жетілдірудің теориялық-әдіснамалық мәселелері</w:t>
      </w:r>
    </w:p>
    <w:p w14:paraId="02BE77C6" w14:textId="77777777" w:rsidR="00A06647" w:rsidRDefault="00A06647">
      <w:pPr>
        <w:pStyle w:val="a3"/>
        <w:pBdr>
          <w:top w:val="nil"/>
          <w:left w:val="nil"/>
          <w:bottom w:val="nil"/>
          <w:right w:val="nil"/>
          <w:between w:val="nil"/>
        </w:pBdr>
        <w:jc w:val="center"/>
        <w:rPr>
          <w:b/>
          <w:kern w:val="1"/>
          <w:sz w:val="24"/>
          <w:szCs w:val="24"/>
          <w:lang w:eastAsia="zh-CN"/>
        </w:rPr>
      </w:pPr>
    </w:p>
    <w:p w14:paraId="60059E60" w14:textId="77777777" w:rsidR="00A06647" w:rsidRDefault="00A06647">
      <w:pPr>
        <w:pStyle w:val="a3"/>
        <w:pBdr>
          <w:top w:val="nil"/>
          <w:left w:val="nil"/>
          <w:bottom w:val="nil"/>
          <w:right w:val="nil"/>
          <w:between w:val="nil"/>
        </w:pBdr>
        <w:jc w:val="center"/>
        <w:rPr>
          <w:b/>
          <w:kern w:val="1"/>
          <w:sz w:val="24"/>
          <w:szCs w:val="24"/>
          <w:lang w:eastAsia="zh-CN"/>
        </w:rPr>
      </w:pPr>
    </w:p>
    <w:p w14:paraId="5299B29A" w14:textId="511EC550" w:rsidR="00A06647" w:rsidRDefault="0016095D">
      <w:pPr>
        <w:pBdr>
          <w:top w:val="nil"/>
          <w:left w:val="nil"/>
          <w:bottom w:val="nil"/>
          <w:right w:val="nil"/>
          <w:between w:val="nil"/>
        </w:pBdr>
        <w:ind w:firstLine="284"/>
        <w:jc w:val="center"/>
        <w:rPr>
          <w:b/>
          <w:kern w:val="1"/>
          <w:sz w:val="24"/>
          <w:szCs w:val="24"/>
          <w:lang w:eastAsia="zh-CN"/>
        </w:rPr>
      </w:pPr>
      <w:r w:rsidRPr="0016095D">
        <w:rPr>
          <w:b/>
          <w:kern w:val="1"/>
          <w:sz w:val="24"/>
          <w:szCs w:val="24"/>
          <w:lang w:eastAsia="zh-CN"/>
        </w:rPr>
        <w:t xml:space="preserve">8D04203 </w:t>
      </w:r>
      <w:r w:rsidR="00154B1E">
        <w:rPr>
          <w:b/>
          <w:kern w:val="1"/>
          <w:sz w:val="24"/>
          <w:szCs w:val="24"/>
          <w:lang w:eastAsia="zh-CN"/>
        </w:rPr>
        <w:t xml:space="preserve"> «Құқықтану» білім беру бағдарламасы </w:t>
      </w:r>
    </w:p>
    <w:p w14:paraId="6D6593BC" w14:textId="77777777" w:rsidR="00A06647" w:rsidRDefault="00A06647">
      <w:pPr>
        <w:pStyle w:val="a3"/>
        <w:pBdr>
          <w:top w:val="nil"/>
          <w:left w:val="nil"/>
          <w:bottom w:val="nil"/>
          <w:right w:val="nil"/>
          <w:between w:val="nil"/>
        </w:pBdr>
        <w:ind w:left="221" w:right="215"/>
        <w:jc w:val="center"/>
        <w:rPr>
          <w:b/>
          <w:kern w:val="1"/>
          <w:sz w:val="24"/>
          <w:szCs w:val="24"/>
          <w:lang w:eastAsia="zh-CN"/>
        </w:rPr>
      </w:pPr>
    </w:p>
    <w:p w14:paraId="6CE192AC" w14:textId="77777777" w:rsidR="00A06647" w:rsidRDefault="00A06647">
      <w:pPr>
        <w:pStyle w:val="a3"/>
        <w:pBdr>
          <w:top w:val="nil"/>
          <w:left w:val="nil"/>
          <w:bottom w:val="nil"/>
          <w:right w:val="nil"/>
          <w:between w:val="nil"/>
        </w:pBdr>
        <w:jc w:val="center"/>
        <w:rPr>
          <w:b/>
          <w:kern w:val="1"/>
          <w:sz w:val="24"/>
          <w:szCs w:val="24"/>
          <w:lang w:eastAsia="zh-CN"/>
        </w:rPr>
      </w:pPr>
    </w:p>
    <w:p w14:paraId="24C4C899" w14:textId="77777777" w:rsidR="00A06647" w:rsidRDefault="00A06647">
      <w:pPr>
        <w:pStyle w:val="a3"/>
        <w:pBdr>
          <w:top w:val="nil"/>
          <w:left w:val="nil"/>
          <w:bottom w:val="nil"/>
          <w:right w:val="nil"/>
          <w:between w:val="nil"/>
        </w:pBdr>
        <w:jc w:val="center"/>
        <w:rPr>
          <w:b/>
          <w:kern w:val="1"/>
          <w:sz w:val="24"/>
          <w:szCs w:val="24"/>
          <w:lang w:eastAsia="zh-CN"/>
        </w:rPr>
      </w:pPr>
    </w:p>
    <w:p w14:paraId="2C504FA7" w14:textId="77777777" w:rsidR="00A06647" w:rsidRDefault="00A06647">
      <w:pPr>
        <w:pStyle w:val="a3"/>
        <w:pBdr>
          <w:top w:val="nil"/>
          <w:left w:val="nil"/>
          <w:bottom w:val="nil"/>
          <w:right w:val="nil"/>
          <w:between w:val="nil"/>
        </w:pBdr>
        <w:jc w:val="center"/>
        <w:rPr>
          <w:b/>
          <w:kern w:val="1"/>
          <w:sz w:val="24"/>
          <w:szCs w:val="24"/>
          <w:lang w:eastAsia="zh-CN"/>
        </w:rPr>
      </w:pPr>
    </w:p>
    <w:p w14:paraId="200C8ABE" w14:textId="77777777" w:rsidR="00A06647" w:rsidRDefault="00A06647">
      <w:pPr>
        <w:pStyle w:val="a3"/>
        <w:pBdr>
          <w:top w:val="nil"/>
          <w:left w:val="nil"/>
          <w:bottom w:val="nil"/>
          <w:right w:val="nil"/>
          <w:between w:val="nil"/>
        </w:pBdr>
        <w:jc w:val="center"/>
        <w:rPr>
          <w:b/>
          <w:kern w:val="1"/>
          <w:sz w:val="24"/>
          <w:szCs w:val="24"/>
          <w:lang w:eastAsia="zh-CN"/>
        </w:rPr>
      </w:pPr>
    </w:p>
    <w:p w14:paraId="1C336308" w14:textId="77777777" w:rsidR="00A06647" w:rsidRDefault="00A06647">
      <w:pPr>
        <w:pStyle w:val="a3"/>
        <w:pBdr>
          <w:top w:val="nil"/>
          <w:left w:val="nil"/>
          <w:bottom w:val="nil"/>
          <w:right w:val="nil"/>
          <w:between w:val="nil"/>
        </w:pBdr>
        <w:jc w:val="center"/>
        <w:rPr>
          <w:b/>
          <w:kern w:val="1"/>
          <w:sz w:val="24"/>
          <w:szCs w:val="24"/>
          <w:lang w:eastAsia="zh-CN"/>
        </w:rPr>
      </w:pPr>
    </w:p>
    <w:p w14:paraId="7A6AF2BC" w14:textId="77777777" w:rsidR="00A06647" w:rsidRDefault="00A06647">
      <w:pPr>
        <w:pStyle w:val="a3"/>
        <w:pBdr>
          <w:top w:val="nil"/>
          <w:left w:val="nil"/>
          <w:bottom w:val="nil"/>
          <w:right w:val="nil"/>
          <w:between w:val="nil"/>
        </w:pBdr>
        <w:jc w:val="center"/>
        <w:rPr>
          <w:b/>
          <w:kern w:val="1"/>
          <w:sz w:val="24"/>
          <w:szCs w:val="24"/>
          <w:lang w:eastAsia="zh-CN"/>
        </w:rPr>
      </w:pPr>
    </w:p>
    <w:p w14:paraId="73EF056A" w14:textId="77777777" w:rsidR="00A06647" w:rsidRDefault="00A06647">
      <w:pPr>
        <w:pStyle w:val="a3"/>
        <w:pBdr>
          <w:top w:val="nil"/>
          <w:left w:val="nil"/>
          <w:bottom w:val="nil"/>
          <w:right w:val="nil"/>
          <w:between w:val="nil"/>
        </w:pBdr>
        <w:jc w:val="center"/>
        <w:rPr>
          <w:b/>
          <w:kern w:val="1"/>
          <w:sz w:val="24"/>
          <w:szCs w:val="24"/>
          <w:lang w:eastAsia="zh-CN"/>
        </w:rPr>
      </w:pPr>
    </w:p>
    <w:p w14:paraId="33AF9BBC" w14:textId="77777777" w:rsidR="00A06647" w:rsidRDefault="00A06647">
      <w:pPr>
        <w:pStyle w:val="1"/>
        <w:pBdr>
          <w:top w:val="nil"/>
          <w:left w:val="nil"/>
          <w:bottom w:val="nil"/>
          <w:right w:val="nil"/>
          <w:between w:val="nil"/>
        </w:pBdr>
        <w:ind w:left="446"/>
        <w:rPr>
          <w:bCs w:val="0"/>
          <w:kern w:val="1"/>
          <w:sz w:val="24"/>
          <w:szCs w:val="24"/>
          <w:lang w:eastAsia="zh-CN"/>
        </w:rPr>
      </w:pPr>
      <w:bookmarkStart w:id="0" w:name="Алматы_2020_ж._"/>
      <w:bookmarkEnd w:id="0"/>
    </w:p>
    <w:p w14:paraId="72F6483F" w14:textId="77777777" w:rsidR="00A06647" w:rsidRDefault="00A06647">
      <w:pPr>
        <w:pStyle w:val="1"/>
        <w:pBdr>
          <w:top w:val="nil"/>
          <w:left w:val="nil"/>
          <w:bottom w:val="nil"/>
          <w:right w:val="nil"/>
          <w:between w:val="nil"/>
        </w:pBdr>
        <w:ind w:left="446"/>
        <w:rPr>
          <w:bCs w:val="0"/>
          <w:kern w:val="1"/>
          <w:sz w:val="24"/>
          <w:szCs w:val="24"/>
          <w:lang w:eastAsia="zh-CN"/>
        </w:rPr>
      </w:pPr>
    </w:p>
    <w:p w14:paraId="6D3E87A1" w14:textId="77777777" w:rsidR="00A06647" w:rsidRDefault="00A06647">
      <w:pPr>
        <w:pStyle w:val="1"/>
        <w:pBdr>
          <w:top w:val="nil"/>
          <w:left w:val="nil"/>
          <w:bottom w:val="nil"/>
          <w:right w:val="nil"/>
          <w:between w:val="nil"/>
        </w:pBdr>
        <w:ind w:left="446"/>
        <w:rPr>
          <w:bCs w:val="0"/>
          <w:kern w:val="1"/>
          <w:sz w:val="24"/>
          <w:szCs w:val="24"/>
          <w:lang w:eastAsia="zh-CN"/>
        </w:rPr>
      </w:pPr>
    </w:p>
    <w:p w14:paraId="12E61750" w14:textId="77777777" w:rsidR="00A06647" w:rsidRDefault="00A06647">
      <w:pPr>
        <w:pStyle w:val="1"/>
        <w:pBdr>
          <w:top w:val="nil"/>
          <w:left w:val="nil"/>
          <w:bottom w:val="nil"/>
          <w:right w:val="nil"/>
          <w:between w:val="nil"/>
        </w:pBdr>
        <w:ind w:left="446"/>
        <w:rPr>
          <w:bCs w:val="0"/>
          <w:kern w:val="1"/>
          <w:sz w:val="24"/>
          <w:szCs w:val="24"/>
          <w:lang w:eastAsia="zh-CN"/>
        </w:rPr>
      </w:pPr>
    </w:p>
    <w:p w14:paraId="20191A3A" w14:textId="77777777" w:rsidR="00A06647" w:rsidRDefault="00A06647">
      <w:pPr>
        <w:pStyle w:val="1"/>
        <w:pBdr>
          <w:top w:val="nil"/>
          <w:left w:val="nil"/>
          <w:bottom w:val="nil"/>
          <w:right w:val="nil"/>
          <w:between w:val="nil"/>
        </w:pBdr>
        <w:ind w:left="446"/>
        <w:rPr>
          <w:bCs w:val="0"/>
          <w:kern w:val="1"/>
          <w:sz w:val="24"/>
          <w:szCs w:val="24"/>
          <w:lang w:eastAsia="zh-CN"/>
        </w:rPr>
      </w:pPr>
    </w:p>
    <w:p w14:paraId="7E0FE574" w14:textId="77777777" w:rsidR="00A06647" w:rsidRDefault="00A06647">
      <w:pPr>
        <w:pStyle w:val="1"/>
        <w:pBdr>
          <w:top w:val="nil"/>
          <w:left w:val="nil"/>
          <w:bottom w:val="nil"/>
          <w:right w:val="nil"/>
          <w:between w:val="nil"/>
        </w:pBdr>
        <w:ind w:left="446"/>
        <w:rPr>
          <w:bCs w:val="0"/>
          <w:kern w:val="1"/>
          <w:sz w:val="24"/>
          <w:szCs w:val="24"/>
          <w:lang w:eastAsia="zh-CN"/>
        </w:rPr>
      </w:pPr>
    </w:p>
    <w:p w14:paraId="42E290CC" w14:textId="77777777" w:rsidR="00A06647" w:rsidRDefault="00A06647">
      <w:pPr>
        <w:pStyle w:val="1"/>
        <w:pBdr>
          <w:top w:val="nil"/>
          <w:left w:val="nil"/>
          <w:bottom w:val="nil"/>
          <w:right w:val="nil"/>
          <w:between w:val="nil"/>
        </w:pBdr>
        <w:ind w:left="446"/>
        <w:rPr>
          <w:bCs w:val="0"/>
          <w:kern w:val="1"/>
          <w:sz w:val="24"/>
          <w:szCs w:val="24"/>
          <w:lang w:eastAsia="zh-CN"/>
        </w:rPr>
      </w:pPr>
    </w:p>
    <w:p w14:paraId="08D9AD1E" w14:textId="77777777" w:rsidR="00A06647" w:rsidRDefault="00A06647">
      <w:pPr>
        <w:pStyle w:val="1"/>
        <w:pBdr>
          <w:top w:val="nil"/>
          <w:left w:val="nil"/>
          <w:bottom w:val="nil"/>
          <w:right w:val="nil"/>
          <w:between w:val="nil"/>
        </w:pBdr>
        <w:ind w:left="446"/>
        <w:rPr>
          <w:bCs w:val="0"/>
          <w:kern w:val="1"/>
          <w:sz w:val="24"/>
          <w:szCs w:val="24"/>
          <w:lang w:eastAsia="zh-CN"/>
        </w:rPr>
      </w:pPr>
    </w:p>
    <w:p w14:paraId="21D3048F" w14:textId="77777777" w:rsidR="00A06647" w:rsidRDefault="00A06647">
      <w:pPr>
        <w:pStyle w:val="1"/>
        <w:pBdr>
          <w:top w:val="nil"/>
          <w:left w:val="nil"/>
          <w:bottom w:val="nil"/>
          <w:right w:val="nil"/>
          <w:between w:val="nil"/>
        </w:pBdr>
        <w:ind w:left="446"/>
        <w:rPr>
          <w:bCs w:val="0"/>
          <w:kern w:val="1"/>
          <w:sz w:val="24"/>
          <w:szCs w:val="24"/>
          <w:lang w:eastAsia="zh-CN"/>
        </w:rPr>
      </w:pPr>
    </w:p>
    <w:p w14:paraId="37629F51" w14:textId="77777777" w:rsidR="00A06647" w:rsidRDefault="00A06647">
      <w:pPr>
        <w:pStyle w:val="1"/>
        <w:pBdr>
          <w:top w:val="nil"/>
          <w:left w:val="nil"/>
          <w:bottom w:val="nil"/>
          <w:right w:val="nil"/>
          <w:between w:val="nil"/>
        </w:pBdr>
        <w:ind w:left="446"/>
        <w:rPr>
          <w:bCs w:val="0"/>
          <w:kern w:val="1"/>
          <w:sz w:val="24"/>
          <w:szCs w:val="24"/>
          <w:lang w:eastAsia="zh-CN"/>
        </w:rPr>
      </w:pPr>
    </w:p>
    <w:p w14:paraId="5D86B732" w14:textId="77777777" w:rsidR="00A06647" w:rsidRDefault="00A06647">
      <w:pPr>
        <w:pStyle w:val="1"/>
        <w:pBdr>
          <w:top w:val="nil"/>
          <w:left w:val="nil"/>
          <w:bottom w:val="nil"/>
          <w:right w:val="nil"/>
          <w:between w:val="nil"/>
        </w:pBdr>
        <w:ind w:left="446"/>
        <w:rPr>
          <w:bCs w:val="0"/>
          <w:kern w:val="1"/>
          <w:sz w:val="24"/>
          <w:szCs w:val="24"/>
          <w:lang w:eastAsia="zh-CN"/>
        </w:rPr>
      </w:pPr>
    </w:p>
    <w:p w14:paraId="142EF207" w14:textId="77777777" w:rsidR="00A06647" w:rsidRDefault="00A06647">
      <w:pPr>
        <w:pStyle w:val="1"/>
        <w:pBdr>
          <w:top w:val="nil"/>
          <w:left w:val="nil"/>
          <w:bottom w:val="nil"/>
          <w:right w:val="nil"/>
          <w:between w:val="nil"/>
        </w:pBdr>
        <w:ind w:left="446"/>
        <w:rPr>
          <w:bCs w:val="0"/>
          <w:kern w:val="1"/>
          <w:sz w:val="24"/>
          <w:szCs w:val="24"/>
          <w:lang w:eastAsia="zh-CN"/>
        </w:rPr>
      </w:pPr>
    </w:p>
    <w:p w14:paraId="6807A97E" w14:textId="77777777" w:rsidR="00A06647" w:rsidRDefault="00A06647">
      <w:pPr>
        <w:pStyle w:val="1"/>
        <w:pBdr>
          <w:top w:val="nil"/>
          <w:left w:val="nil"/>
          <w:bottom w:val="nil"/>
          <w:right w:val="nil"/>
          <w:between w:val="nil"/>
        </w:pBdr>
        <w:ind w:left="446"/>
        <w:rPr>
          <w:bCs w:val="0"/>
          <w:kern w:val="1"/>
          <w:sz w:val="24"/>
          <w:szCs w:val="24"/>
          <w:lang w:eastAsia="zh-CN"/>
        </w:rPr>
      </w:pPr>
    </w:p>
    <w:p w14:paraId="08FE3466" w14:textId="77777777" w:rsidR="00A06647" w:rsidRDefault="00A06647">
      <w:pPr>
        <w:pStyle w:val="1"/>
        <w:pBdr>
          <w:top w:val="nil"/>
          <w:left w:val="nil"/>
          <w:bottom w:val="nil"/>
          <w:right w:val="nil"/>
          <w:between w:val="nil"/>
        </w:pBdr>
        <w:ind w:left="446"/>
        <w:rPr>
          <w:bCs w:val="0"/>
          <w:kern w:val="1"/>
          <w:sz w:val="24"/>
          <w:szCs w:val="24"/>
          <w:lang w:eastAsia="zh-CN"/>
        </w:rPr>
      </w:pPr>
    </w:p>
    <w:p w14:paraId="1B2CD691" w14:textId="77777777" w:rsidR="00A06647" w:rsidRDefault="00A06647">
      <w:pPr>
        <w:pStyle w:val="1"/>
        <w:pBdr>
          <w:top w:val="nil"/>
          <w:left w:val="nil"/>
          <w:bottom w:val="nil"/>
          <w:right w:val="nil"/>
          <w:between w:val="nil"/>
        </w:pBdr>
        <w:ind w:left="446"/>
        <w:rPr>
          <w:bCs w:val="0"/>
          <w:kern w:val="1"/>
          <w:sz w:val="24"/>
          <w:szCs w:val="24"/>
          <w:lang w:eastAsia="zh-CN"/>
        </w:rPr>
      </w:pPr>
    </w:p>
    <w:p w14:paraId="22304448" w14:textId="77777777" w:rsidR="00A06647" w:rsidRDefault="00A06647">
      <w:pPr>
        <w:pStyle w:val="1"/>
        <w:pBdr>
          <w:top w:val="nil"/>
          <w:left w:val="nil"/>
          <w:bottom w:val="nil"/>
          <w:right w:val="nil"/>
          <w:between w:val="nil"/>
        </w:pBdr>
        <w:ind w:left="446"/>
        <w:rPr>
          <w:bCs w:val="0"/>
          <w:kern w:val="1"/>
          <w:sz w:val="24"/>
          <w:szCs w:val="24"/>
          <w:lang w:eastAsia="zh-CN"/>
        </w:rPr>
      </w:pPr>
    </w:p>
    <w:p w14:paraId="01BE71A8" w14:textId="6D63CB3C" w:rsidR="00A06647" w:rsidRDefault="00A06647" w:rsidP="0016095D">
      <w:pPr>
        <w:pStyle w:val="1"/>
        <w:pBdr>
          <w:top w:val="nil"/>
          <w:left w:val="nil"/>
          <w:bottom w:val="nil"/>
          <w:right w:val="nil"/>
          <w:between w:val="nil"/>
        </w:pBdr>
        <w:ind w:left="0"/>
        <w:jc w:val="left"/>
        <w:rPr>
          <w:bCs w:val="0"/>
          <w:kern w:val="1"/>
          <w:sz w:val="24"/>
          <w:szCs w:val="24"/>
          <w:lang w:eastAsia="zh-CN"/>
        </w:rPr>
      </w:pPr>
    </w:p>
    <w:p w14:paraId="3B6F4483" w14:textId="77777777" w:rsidR="0016095D" w:rsidRDefault="0016095D" w:rsidP="0016095D">
      <w:pPr>
        <w:pStyle w:val="1"/>
        <w:pBdr>
          <w:top w:val="nil"/>
          <w:left w:val="nil"/>
          <w:bottom w:val="nil"/>
          <w:right w:val="nil"/>
          <w:between w:val="nil"/>
        </w:pBdr>
        <w:ind w:left="0"/>
        <w:jc w:val="left"/>
        <w:rPr>
          <w:bCs w:val="0"/>
          <w:kern w:val="1"/>
          <w:sz w:val="24"/>
          <w:szCs w:val="24"/>
          <w:lang w:eastAsia="zh-CN"/>
        </w:rPr>
      </w:pPr>
    </w:p>
    <w:p w14:paraId="021AF05C" w14:textId="198C8D76" w:rsidR="00A06647" w:rsidRDefault="00154B1E">
      <w:pPr>
        <w:pStyle w:val="1"/>
        <w:pBdr>
          <w:top w:val="nil"/>
          <w:left w:val="nil"/>
          <w:bottom w:val="nil"/>
          <w:right w:val="nil"/>
          <w:between w:val="nil"/>
        </w:pBdr>
        <w:ind w:left="446"/>
        <w:rPr>
          <w:bCs w:val="0"/>
          <w:kern w:val="1"/>
          <w:sz w:val="24"/>
          <w:szCs w:val="24"/>
          <w:lang w:eastAsia="zh-CN"/>
        </w:rPr>
      </w:pPr>
      <w:r>
        <w:rPr>
          <w:bCs w:val="0"/>
          <w:kern w:val="1"/>
          <w:sz w:val="24"/>
          <w:szCs w:val="24"/>
          <w:lang w:eastAsia="zh-CN"/>
        </w:rPr>
        <w:t>Алматы, 202</w:t>
      </w:r>
      <w:r w:rsidR="00F61AAD">
        <w:rPr>
          <w:bCs w:val="0"/>
          <w:kern w:val="1"/>
          <w:sz w:val="24"/>
          <w:szCs w:val="24"/>
          <w:lang w:eastAsia="zh-CN"/>
        </w:rPr>
        <w:t>5</w:t>
      </w:r>
      <w:r>
        <w:rPr>
          <w:bCs w:val="0"/>
          <w:kern w:val="1"/>
          <w:sz w:val="24"/>
          <w:szCs w:val="24"/>
          <w:lang w:eastAsia="zh-CN"/>
        </w:rPr>
        <w:t xml:space="preserve"> ж.</w:t>
      </w:r>
    </w:p>
    <w:p w14:paraId="5E83A0FC" w14:textId="77777777" w:rsidR="00A06647" w:rsidRDefault="00A06647">
      <w:pPr>
        <w:sectPr w:rsidR="00A06647">
          <w:type w:val="continuous"/>
          <w:pgSz w:w="11910" w:h="16840"/>
          <w:pgMar w:top="1134" w:right="851" w:bottom="1134" w:left="1701" w:header="0" w:footer="0" w:gutter="0"/>
          <w:cols w:space="720"/>
        </w:sectPr>
      </w:pPr>
    </w:p>
    <w:p w14:paraId="7AC3D0C9" w14:textId="0E76D614" w:rsidR="00A06647" w:rsidRDefault="003A5CDA">
      <w:pPr>
        <w:pStyle w:val="a5"/>
        <w:widowControl/>
        <w:pBdr>
          <w:top w:val="nil"/>
          <w:left w:val="nil"/>
          <w:bottom w:val="nil"/>
          <w:right w:val="nil"/>
          <w:between w:val="nil"/>
        </w:pBdr>
        <w:spacing w:after="0"/>
        <w:ind w:left="0" w:firstLine="567"/>
        <w:jc w:val="both"/>
        <w:rPr>
          <w:spacing w:val="-4"/>
          <w:kern w:val="1"/>
          <w:sz w:val="24"/>
          <w:szCs w:val="24"/>
          <w:lang w:eastAsia="zh-CN"/>
        </w:rPr>
      </w:pPr>
      <w:r>
        <w:rPr>
          <w:noProof/>
          <w:kern w:val="1"/>
          <w:sz w:val="24"/>
          <w:szCs w:val="24"/>
          <w:lang w:eastAsia="zh-CN"/>
        </w:rPr>
        <w:lastRenderedPageBreak/>
        <w:drawing>
          <wp:anchor distT="0" distB="0" distL="114300" distR="114300" simplePos="0" relativeHeight="251661312" behindDoc="1" locked="0" layoutInCell="1" allowOverlap="1" wp14:anchorId="177CB2A5" wp14:editId="421328F9">
            <wp:simplePos x="0" y="0"/>
            <wp:positionH relativeFrom="column">
              <wp:posOffset>254526</wp:posOffset>
            </wp:positionH>
            <wp:positionV relativeFrom="paragraph">
              <wp:posOffset>-365125</wp:posOffset>
            </wp:positionV>
            <wp:extent cx="5619750" cy="5619750"/>
            <wp:effectExtent l="0" t="0" r="0" b="0"/>
            <wp:wrapNone/>
            <wp:docPr id="99386329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63291" name="Рисунок 993863291"/>
                    <pic:cNvPicPr/>
                  </pic:nvPicPr>
                  <pic:blipFill>
                    <a:blip r:embed="rId8">
                      <a:extLst>
                        <a:ext uri="{28A0092B-C50C-407E-A947-70E740481C1C}">
                          <a14:useLocalDpi xmlns:a14="http://schemas.microsoft.com/office/drawing/2010/main" val="0"/>
                        </a:ext>
                      </a:extLst>
                    </a:blip>
                    <a:stretch>
                      <a:fillRect/>
                    </a:stretch>
                  </pic:blipFill>
                  <pic:spPr>
                    <a:xfrm>
                      <a:off x="0" y="0"/>
                      <a:ext cx="5619750" cy="5619750"/>
                    </a:xfrm>
                    <a:prstGeom prst="rect">
                      <a:avLst/>
                    </a:prstGeom>
                  </pic:spPr>
                </pic:pic>
              </a:graphicData>
            </a:graphic>
            <wp14:sizeRelH relativeFrom="page">
              <wp14:pctWidth>0</wp14:pctWidth>
            </wp14:sizeRelH>
            <wp14:sizeRelV relativeFrom="page">
              <wp14:pctHeight>0</wp14:pctHeight>
            </wp14:sizeRelV>
          </wp:anchor>
        </w:drawing>
      </w:r>
      <w:r w:rsidR="00154B1E">
        <w:rPr>
          <w:kern w:val="1"/>
          <w:sz w:val="24"/>
          <w:szCs w:val="24"/>
          <w:lang w:eastAsia="zh-CN"/>
        </w:rPr>
        <w:t>Пәннің қорытынды емтихан бағдарламасын</w:t>
      </w:r>
      <w:r w:rsidR="00154B1E">
        <w:rPr>
          <w:spacing w:val="-5"/>
          <w:kern w:val="1"/>
          <w:sz w:val="24"/>
          <w:szCs w:val="24"/>
          <w:lang w:eastAsia="zh-CN"/>
        </w:rPr>
        <w:t xml:space="preserve"> </w:t>
      </w:r>
      <w:r w:rsidR="00154B1E">
        <w:rPr>
          <w:kern w:val="1"/>
          <w:sz w:val="24"/>
          <w:szCs w:val="24"/>
          <w:lang w:eastAsia="zh-CN"/>
        </w:rPr>
        <w:t>құрастырған -</w:t>
      </w:r>
      <w:r w:rsidR="00154B1E">
        <w:rPr>
          <w:spacing w:val="-4"/>
          <w:kern w:val="1"/>
          <w:sz w:val="24"/>
          <w:szCs w:val="24"/>
          <w:lang w:eastAsia="zh-CN"/>
        </w:rPr>
        <w:t xml:space="preserve"> </w:t>
      </w:r>
      <w:r w:rsidR="00F61AAD" w:rsidRPr="00F61AAD">
        <w:rPr>
          <w:spacing w:val="-4"/>
          <w:kern w:val="1"/>
          <w:sz w:val="24"/>
          <w:szCs w:val="24"/>
          <w:lang w:eastAsia="zh-CN"/>
        </w:rPr>
        <w:t>з.ғ.д Исаев Аджимурат Алыбалаевич</w:t>
      </w:r>
    </w:p>
    <w:p w14:paraId="452DA123" w14:textId="5C0D2FEC" w:rsidR="00A06647" w:rsidRDefault="0016095D">
      <w:pPr>
        <w:pStyle w:val="a5"/>
        <w:widowControl/>
        <w:pBdr>
          <w:top w:val="nil"/>
          <w:left w:val="nil"/>
          <w:bottom w:val="nil"/>
          <w:right w:val="nil"/>
          <w:between w:val="nil"/>
        </w:pBdr>
        <w:spacing w:after="0"/>
        <w:ind w:left="0" w:firstLine="567"/>
        <w:jc w:val="both"/>
        <w:rPr>
          <w:kern w:val="1"/>
          <w:sz w:val="24"/>
          <w:szCs w:val="24"/>
          <w:lang w:eastAsia="zh-CN"/>
        </w:rPr>
      </w:pPr>
      <w:r w:rsidRPr="0016095D">
        <w:rPr>
          <w:kern w:val="1"/>
          <w:sz w:val="24"/>
          <w:szCs w:val="24"/>
          <w:lang w:eastAsia="zh-CN"/>
        </w:rPr>
        <w:t xml:space="preserve">8D04203  «Құқықтану» </w:t>
      </w:r>
      <w:r w:rsidR="00154B1E">
        <w:rPr>
          <w:kern w:val="1"/>
          <w:sz w:val="24"/>
          <w:szCs w:val="24"/>
          <w:lang w:eastAsia="zh-CN"/>
        </w:rPr>
        <w:t>білім беру бағдарламасы</w:t>
      </w:r>
      <w:r w:rsidR="00154B1E">
        <w:rPr>
          <w:spacing w:val="17"/>
          <w:kern w:val="1"/>
          <w:sz w:val="24"/>
          <w:szCs w:val="24"/>
          <w:lang w:eastAsia="zh-CN"/>
        </w:rPr>
        <w:t xml:space="preserve"> </w:t>
      </w:r>
      <w:r w:rsidR="00154B1E">
        <w:rPr>
          <w:kern w:val="1"/>
          <w:sz w:val="24"/>
          <w:szCs w:val="24"/>
          <w:lang w:eastAsia="zh-CN"/>
        </w:rPr>
        <w:t>негізінде</w:t>
      </w:r>
      <w:r w:rsidR="00154B1E">
        <w:rPr>
          <w:spacing w:val="-48"/>
          <w:kern w:val="1"/>
          <w:sz w:val="24"/>
          <w:szCs w:val="24"/>
          <w:lang w:eastAsia="zh-CN"/>
        </w:rPr>
        <w:t xml:space="preserve"> </w:t>
      </w:r>
      <w:r w:rsidR="00154B1E">
        <w:rPr>
          <w:kern w:val="1"/>
          <w:sz w:val="24"/>
          <w:szCs w:val="24"/>
          <w:lang w:eastAsia="zh-CN"/>
        </w:rPr>
        <w:t xml:space="preserve"> жасалынды.</w:t>
      </w:r>
    </w:p>
    <w:p w14:paraId="028B87C5" w14:textId="1387D916" w:rsidR="00A06647" w:rsidRDefault="00A06647">
      <w:pPr>
        <w:pStyle w:val="a5"/>
        <w:widowControl/>
        <w:pBdr>
          <w:top w:val="nil"/>
          <w:left w:val="nil"/>
          <w:bottom w:val="nil"/>
          <w:right w:val="nil"/>
          <w:between w:val="nil"/>
        </w:pBdr>
        <w:spacing w:after="0"/>
        <w:ind w:left="0" w:firstLine="567"/>
        <w:jc w:val="both"/>
        <w:rPr>
          <w:kern w:val="1"/>
          <w:sz w:val="24"/>
          <w:szCs w:val="24"/>
          <w:lang w:eastAsia="zh-CN"/>
        </w:rPr>
      </w:pPr>
    </w:p>
    <w:p w14:paraId="0FA26F1F" w14:textId="44857066" w:rsidR="00A06647" w:rsidRDefault="00A06647">
      <w:pPr>
        <w:pStyle w:val="a5"/>
        <w:widowControl/>
        <w:pBdr>
          <w:top w:val="nil"/>
          <w:left w:val="nil"/>
          <w:bottom w:val="nil"/>
          <w:right w:val="nil"/>
          <w:between w:val="nil"/>
        </w:pBdr>
        <w:spacing w:after="0"/>
        <w:ind w:left="0" w:firstLine="360"/>
        <w:jc w:val="both"/>
        <w:rPr>
          <w:kern w:val="1"/>
          <w:sz w:val="24"/>
          <w:szCs w:val="24"/>
          <w:lang w:eastAsia="zh-CN"/>
        </w:rPr>
      </w:pPr>
    </w:p>
    <w:p w14:paraId="658DA704" w14:textId="77777777" w:rsidR="00A06647" w:rsidRDefault="00A06647">
      <w:pPr>
        <w:pStyle w:val="a3"/>
        <w:pBdr>
          <w:top w:val="nil"/>
          <w:left w:val="nil"/>
          <w:bottom w:val="nil"/>
          <w:right w:val="nil"/>
          <w:between w:val="nil"/>
        </w:pBdr>
        <w:rPr>
          <w:kern w:val="1"/>
          <w:sz w:val="24"/>
          <w:szCs w:val="24"/>
          <w:lang w:eastAsia="zh-CN"/>
        </w:rPr>
      </w:pPr>
    </w:p>
    <w:p w14:paraId="064D2B7C" w14:textId="77777777" w:rsidR="00A06647" w:rsidRDefault="00154B1E">
      <w:pPr>
        <w:pStyle w:val="a3"/>
        <w:pBdr>
          <w:top w:val="nil"/>
          <w:left w:val="nil"/>
          <w:bottom w:val="nil"/>
          <w:right w:val="nil"/>
          <w:between w:val="nil"/>
        </w:pBdr>
        <w:spacing w:before="231"/>
        <w:ind w:left="668"/>
        <w:rPr>
          <w:spacing w:val="-4"/>
          <w:kern w:val="1"/>
          <w:sz w:val="24"/>
          <w:szCs w:val="24"/>
          <w:lang w:eastAsia="zh-CN"/>
        </w:rPr>
      </w:pPr>
      <w:r>
        <w:rPr>
          <w:spacing w:val="-4"/>
          <w:kern w:val="1"/>
          <w:sz w:val="24"/>
          <w:szCs w:val="24"/>
          <w:lang w:eastAsia="zh-CN"/>
        </w:rPr>
        <w:t>.</w:t>
      </w:r>
    </w:p>
    <w:p w14:paraId="5989DE28" w14:textId="77777777" w:rsidR="00A06647" w:rsidRDefault="00A06647">
      <w:pPr>
        <w:pStyle w:val="a3"/>
        <w:pBdr>
          <w:top w:val="nil"/>
          <w:left w:val="nil"/>
          <w:bottom w:val="nil"/>
          <w:right w:val="nil"/>
          <w:between w:val="nil"/>
        </w:pBdr>
        <w:rPr>
          <w:kern w:val="1"/>
          <w:sz w:val="24"/>
          <w:szCs w:val="24"/>
          <w:lang w:eastAsia="zh-CN"/>
        </w:rPr>
      </w:pPr>
    </w:p>
    <w:p w14:paraId="191C8185" w14:textId="77777777" w:rsidR="00A06647" w:rsidRDefault="00A06647">
      <w:pPr>
        <w:pBdr>
          <w:top w:val="nil"/>
          <w:left w:val="nil"/>
          <w:bottom w:val="nil"/>
          <w:right w:val="nil"/>
          <w:between w:val="nil"/>
        </w:pBdr>
        <w:ind w:firstLine="567"/>
        <w:jc w:val="center"/>
        <w:rPr>
          <w:b/>
          <w:kern w:val="1"/>
          <w:sz w:val="24"/>
          <w:szCs w:val="24"/>
          <w:lang w:eastAsia="zh-CN"/>
        </w:rPr>
      </w:pPr>
    </w:p>
    <w:p w14:paraId="75A18EC0" w14:textId="77777777" w:rsidR="00A06647" w:rsidRDefault="00A06647">
      <w:pPr>
        <w:pBdr>
          <w:top w:val="nil"/>
          <w:left w:val="nil"/>
          <w:bottom w:val="nil"/>
          <w:right w:val="nil"/>
          <w:between w:val="nil"/>
        </w:pBdr>
        <w:ind w:firstLine="567"/>
        <w:jc w:val="center"/>
        <w:rPr>
          <w:b/>
          <w:kern w:val="1"/>
          <w:sz w:val="24"/>
          <w:szCs w:val="24"/>
          <w:lang w:eastAsia="zh-CN"/>
        </w:rPr>
      </w:pPr>
    </w:p>
    <w:p w14:paraId="51EE47DF" w14:textId="77777777" w:rsidR="00A06647" w:rsidRDefault="00A06647">
      <w:pPr>
        <w:pBdr>
          <w:top w:val="nil"/>
          <w:left w:val="nil"/>
          <w:bottom w:val="nil"/>
          <w:right w:val="nil"/>
          <w:between w:val="nil"/>
        </w:pBdr>
        <w:ind w:firstLine="567"/>
        <w:jc w:val="center"/>
        <w:rPr>
          <w:b/>
          <w:kern w:val="1"/>
          <w:sz w:val="24"/>
          <w:szCs w:val="24"/>
          <w:lang w:eastAsia="zh-CN"/>
        </w:rPr>
      </w:pPr>
    </w:p>
    <w:p w14:paraId="3D48140C" w14:textId="77777777" w:rsidR="00A06647" w:rsidRDefault="00A06647">
      <w:pPr>
        <w:pBdr>
          <w:top w:val="nil"/>
          <w:left w:val="nil"/>
          <w:bottom w:val="nil"/>
          <w:right w:val="nil"/>
          <w:between w:val="nil"/>
        </w:pBdr>
        <w:ind w:firstLine="567"/>
        <w:jc w:val="center"/>
        <w:rPr>
          <w:b/>
          <w:kern w:val="1"/>
          <w:sz w:val="24"/>
          <w:szCs w:val="24"/>
          <w:lang w:eastAsia="zh-CN"/>
        </w:rPr>
      </w:pPr>
    </w:p>
    <w:p w14:paraId="1135E8A1" w14:textId="77777777" w:rsidR="00A06647" w:rsidRDefault="00A06647">
      <w:pPr>
        <w:pBdr>
          <w:top w:val="nil"/>
          <w:left w:val="nil"/>
          <w:bottom w:val="nil"/>
          <w:right w:val="nil"/>
          <w:between w:val="nil"/>
        </w:pBdr>
        <w:ind w:firstLine="567"/>
        <w:jc w:val="center"/>
        <w:rPr>
          <w:b/>
          <w:kern w:val="1"/>
          <w:sz w:val="24"/>
          <w:szCs w:val="24"/>
          <w:lang w:eastAsia="zh-CN"/>
        </w:rPr>
      </w:pPr>
    </w:p>
    <w:p w14:paraId="5C2A1AEA" w14:textId="77777777" w:rsidR="00A06647" w:rsidRDefault="00A06647">
      <w:pPr>
        <w:pBdr>
          <w:top w:val="nil"/>
          <w:left w:val="nil"/>
          <w:bottom w:val="nil"/>
          <w:right w:val="nil"/>
          <w:between w:val="nil"/>
        </w:pBdr>
        <w:ind w:firstLine="567"/>
        <w:jc w:val="center"/>
        <w:rPr>
          <w:b/>
          <w:kern w:val="1"/>
          <w:sz w:val="24"/>
          <w:szCs w:val="24"/>
          <w:lang w:eastAsia="zh-CN"/>
        </w:rPr>
      </w:pPr>
    </w:p>
    <w:p w14:paraId="56576636" w14:textId="77777777" w:rsidR="00A06647" w:rsidRDefault="00A06647">
      <w:pPr>
        <w:pStyle w:val="a3"/>
        <w:pBdr>
          <w:top w:val="nil"/>
          <w:left w:val="nil"/>
          <w:bottom w:val="nil"/>
          <w:right w:val="nil"/>
          <w:between w:val="nil"/>
        </w:pBdr>
        <w:tabs>
          <w:tab w:val="left" w:pos="3642"/>
        </w:tabs>
        <w:spacing w:before="73"/>
        <w:ind w:left="102" w:right="105" w:firstLine="566"/>
        <w:rPr>
          <w:kern w:val="1"/>
          <w:sz w:val="24"/>
          <w:szCs w:val="24"/>
          <w:lang w:eastAsia="zh-CN"/>
        </w:rPr>
      </w:pPr>
    </w:p>
    <w:p w14:paraId="71F91256" w14:textId="77777777" w:rsidR="00A06647" w:rsidRDefault="00A06647">
      <w:pPr>
        <w:pStyle w:val="a5"/>
        <w:widowControl/>
        <w:pBdr>
          <w:top w:val="nil"/>
          <w:left w:val="nil"/>
          <w:bottom w:val="nil"/>
          <w:right w:val="nil"/>
          <w:between w:val="nil"/>
        </w:pBdr>
        <w:spacing w:after="0"/>
        <w:ind w:left="0" w:firstLine="360"/>
        <w:jc w:val="both"/>
        <w:rPr>
          <w:kern w:val="1"/>
          <w:sz w:val="24"/>
          <w:szCs w:val="24"/>
          <w:lang w:eastAsia="zh-CN"/>
        </w:rPr>
      </w:pPr>
    </w:p>
    <w:p w14:paraId="7B415C95" w14:textId="77777777" w:rsidR="00A06647" w:rsidRDefault="00A06647">
      <w:pPr>
        <w:pStyle w:val="a3"/>
        <w:pBdr>
          <w:top w:val="nil"/>
          <w:left w:val="nil"/>
          <w:bottom w:val="nil"/>
          <w:right w:val="nil"/>
          <w:between w:val="nil"/>
        </w:pBdr>
        <w:rPr>
          <w:kern w:val="1"/>
          <w:sz w:val="24"/>
          <w:szCs w:val="24"/>
          <w:lang w:eastAsia="zh-CN"/>
        </w:rPr>
      </w:pPr>
    </w:p>
    <w:p w14:paraId="1589BD56" w14:textId="77777777" w:rsidR="00A06647" w:rsidRDefault="00154B1E">
      <w:pPr>
        <w:pStyle w:val="a3"/>
        <w:pBdr>
          <w:top w:val="nil"/>
          <w:left w:val="nil"/>
          <w:bottom w:val="nil"/>
          <w:right w:val="nil"/>
          <w:between w:val="nil"/>
        </w:pBdr>
        <w:spacing w:before="231"/>
        <w:ind w:left="668"/>
        <w:rPr>
          <w:spacing w:val="-4"/>
          <w:kern w:val="1"/>
          <w:sz w:val="24"/>
          <w:szCs w:val="24"/>
          <w:lang w:eastAsia="zh-CN"/>
        </w:rPr>
      </w:pPr>
      <w:r>
        <w:rPr>
          <w:spacing w:val="-4"/>
          <w:kern w:val="1"/>
          <w:sz w:val="24"/>
          <w:szCs w:val="24"/>
          <w:lang w:eastAsia="zh-CN"/>
        </w:rPr>
        <w:t>.</w:t>
      </w:r>
    </w:p>
    <w:p w14:paraId="603153CC" w14:textId="77777777" w:rsidR="00A06647" w:rsidRDefault="00A06647" w:rsidP="003A5CDA">
      <w:pPr>
        <w:pStyle w:val="a3"/>
        <w:pBdr>
          <w:top w:val="nil"/>
          <w:left w:val="nil"/>
          <w:bottom w:val="nil"/>
          <w:right w:val="nil"/>
          <w:between w:val="nil"/>
        </w:pBdr>
        <w:rPr>
          <w:kern w:val="1"/>
          <w:sz w:val="24"/>
          <w:szCs w:val="24"/>
          <w:lang w:eastAsia="zh-CN"/>
        </w:rPr>
      </w:pPr>
    </w:p>
    <w:p w14:paraId="5F68A4DB"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4C89470A"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49773089"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7C8DD2CE"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67DD1D46"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28B8EAC3"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5912F6A2"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478C7CBE"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739A6155"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0494F1B1"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6108D7DC"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2B4DF47B"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68A8D930"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4DE04B1B"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50412775"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2DE18ECD"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6C067F15"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308AC5FA"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7C90E625"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12DA437B"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05C1E35A"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5B1F1076"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682163BC"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56AC280E"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29A78075"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51DC07DF"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476E41F9"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6943C9EF" w14:textId="77777777" w:rsidR="003A5CDA" w:rsidRDefault="003A5CDA" w:rsidP="003A5CDA">
      <w:pPr>
        <w:pBdr>
          <w:top w:val="nil"/>
          <w:left w:val="nil"/>
          <w:bottom w:val="nil"/>
          <w:right w:val="nil"/>
          <w:between w:val="nil"/>
        </w:pBdr>
        <w:ind w:firstLine="567"/>
        <w:jc w:val="center"/>
        <w:rPr>
          <w:b/>
          <w:kern w:val="1"/>
          <w:sz w:val="24"/>
          <w:szCs w:val="24"/>
          <w:lang w:eastAsia="zh-CN"/>
        </w:rPr>
      </w:pPr>
    </w:p>
    <w:p w14:paraId="30A103B8"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2C18784C"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41CBB5E7"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3F0E44E5"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2ECEFCDC" w14:textId="77777777" w:rsidR="00A06647" w:rsidRDefault="00A06647" w:rsidP="003A5CDA">
      <w:pPr>
        <w:pBdr>
          <w:top w:val="nil"/>
          <w:left w:val="nil"/>
          <w:bottom w:val="nil"/>
          <w:right w:val="nil"/>
          <w:between w:val="nil"/>
        </w:pBdr>
        <w:rPr>
          <w:b/>
          <w:kern w:val="1"/>
          <w:sz w:val="24"/>
          <w:szCs w:val="24"/>
          <w:lang w:eastAsia="zh-CN"/>
        </w:rPr>
      </w:pPr>
    </w:p>
    <w:p w14:paraId="55C74F73" w14:textId="77777777" w:rsidR="00A06647" w:rsidRDefault="00154B1E" w:rsidP="003A5CDA">
      <w:pPr>
        <w:pBdr>
          <w:top w:val="nil"/>
          <w:left w:val="nil"/>
          <w:bottom w:val="nil"/>
          <w:right w:val="nil"/>
          <w:between w:val="nil"/>
        </w:pBdr>
        <w:jc w:val="center"/>
        <w:rPr>
          <w:b/>
          <w:kern w:val="1"/>
          <w:sz w:val="24"/>
          <w:szCs w:val="24"/>
          <w:lang w:eastAsia="zh-CN"/>
        </w:rPr>
      </w:pPr>
      <w:r>
        <w:rPr>
          <w:b/>
          <w:kern w:val="1"/>
          <w:sz w:val="24"/>
          <w:szCs w:val="24"/>
          <w:lang w:eastAsia="zh-CN"/>
        </w:rPr>
        <w:t>Кіріспе</w:t>
      </w:r>
    </w:p>
    <w:p w14:paraId="5A3FCC36" w14:textId="77777777" w:rsidR="00A06647" w:rsidRDefault="00A06647" w:rsidP="003A5CDA">
      <w:pPr>
        <w:pBdr>
          <w:top w:val="nil"/>
          <w:left w:val="nil"/>
          <w:bottom w:val="nil"/>
          <w:right w:val="nil"/>
          <w:between w:val="nil"/>
        </w:pBdr>
        <w:ind w:firstLine="567"/>
        <w:jc w:val="center"/>
        <w:rPr>
          <w:b/>
          <w:kern w:val="1"/>
          <w:sz w:val="24"/>
          <w:szCs w:val="24"/>
          <w:lang w:eastAsia="zh-CN"/>
        </w:rPr>
      </w:pPr>
    </w:p>
    <w:p w14:paraId="5C8A20DC" w14:textId="68F3D063" w:rsidR="00A06647" w:rsidRDefault="0016095D">
      <w:pPr>
        <w:pStyle w:val="a3"/>
        <w:pBdr>
          <w:top w:val="nil"/>
          <w:left w:val="nil"/>
          <w:bottom w:val="nil"/>
          <w:right w:val="nil"/>
          <w:between w:val="nil"/>
        </w:pBdr>
        <w:ind w:left="119" w:right="109" w:firstLine="542"/>
        <w:jc w:val="both"/>
        <w:rPr>
          <w:kern w:val="1"/>
          <w:sz w:val="24"/>
          <w:szCs w:val="24"/>
          <w:lang w:eastAsia="zh-CN"/>
        </w:rPr>
      </w:pPr>
      <w:r w:rsidRPr="0016095D">
        <w:rPr>
          <w:kern w:val="1"/>
          <w:sz w:val="24"/>
          <w:szCs w:val="24"/>
          <w:lang w:eastAsia="zh-CN"/>
        </w:rPr>
        <w:t>8D04203  «Құқықтану»</w:t>
      </w:r>
      <w:r w:rsidR="00154B1E">
        <w:rPr>
          <w:kern w:val="1"/>
          <w:sz w:val="24"/>
          <w:szCs w:val="24"/>
          <w:lang w:eastAsia="zh-CN"/>
        </w:rPr>
        <w:t xml:space="preserve"> мамандығы бойынша </w:t>
      </w:r>
      <w:r w:rsidRPr="0016095D">
        <w:rPr>
          <w:kern w:val="1"/>
          <w:sz w:val="24"/>
          <w:szCs w:val="24"/>
          <w:lang w:eastAsia="zh-CN"/>
        </w:rPr>
        <w:t>докторантура</w:t>
      </w:r>
      <w:r>
        <w:rPr>
          <w:kern w:val="1"/>
          <w:sz w:val="24"/>
          <w:szCs w:val="24"/>
          <w:lang w:eastAsia="zh-CN"/>
        </w:rPr>
        <w:t>ның</w:t>
      </w:r>
      <w:r w:rsidR="00154B1E">
        <w:rPr>
          <w:kern w:val="1"/>
          <w:sz w:val="24"/>
          <w:szCs w:val="24"/>
          <w:lang w:eastAsia="zh-CN"/>
        </w:rPr>
        <w:t xml:space="preserve">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w:t>
      </w:r>
      <w:r w:rsidRPr="0016095D">
        <w:rPr>
          <w:kern w:val="1"/>
          <w:sz w:val="24"/>
          <w:szCs w:val="24"/>
          <w:lang w:eastAsia="zh-CN"/>
        </w:rPr>
        <w:t>докторантураның</w:t>
      </w:r>
      <w:r w:rsidR="00154B1E">
        <w:rPr>
          <w:kern w:val="1"/>
          <w:sz w:val="24"/>
          <w:szCs w:val="24"/>
          <w:lang w:eastAsia="zh-CN"/>
        </w:rPr>
        <w:t xml:space="preserve"> оқу бағдарламалары мен оқу жұмыс жоспарына сәйкес, пән бойынша білім алу процесін аяқтап тиісті балл жинаған </w:t>
      </w:r>
      <w:r w:rsidR="00F941A1">
        <w:rPr>
          <w:kern w:val="1"/>
          <w:sz w:val="24"/>
          <w:szCs w:val="24"/>
          <w:lang w:eastAsia="zh-CN"/>
        </w:rPr>
        <w:t>докторанттар</w:t>
      </w:r>
      <w:r w:rsidR="00154B1E">
        <w:rPr>
          <w:spacing w:val="-14"/>
          <w:kern w:val="1"/>
          <w:sz w:val="24"/>
          <w:szCs w:val="24"/>
          <w:lang w:eastAsia="zh-CN"/>
        </w:rPr>
        <w:t xml:space="preserve"> </w:t>
      </w:r>
      <w:r w:rsidR="00154B1E">
        <w:rPr>
          <w:kern w:val="1"/>
          <w:sz w:val="24"/>
          <w:szCs w:val="24"/>
          <w:lang w:eastAsia="zh-CN"/>
        </w:rPr>
        <w:t>ғана</w:t>
      </w:r>
      <w:r w:rsidR="00154B1E">
        <w:rPr>
          <w:spacing w:val="-13"/>
          <w:kern w:val="1"/>
          <w:sz w:val="24"/>
          <w:szCs w:val="24"/>
          <w:lang w:eastAsia="zh-CN"/>
        </w:rPr>
        <w:t xml:space="preserve"> </w:t>
      </w:r>
      <w:r w:rsidR="00154B1E">
        <w:rPr>
          <w:kern w:val="1"/>
          <w:sz w:val="24"/>
          <w:szCs w:val="24"/>
          <w:lang w:eastAsia="zh-CN"/>
        </w:rPr>
        <w:t>жіберіледі.</w:t>
      </w:r>
      <w:r w:rsidR="00154B1E">
        <w:rPr>
          <w:spacing w:val="-5"/>
          <w:kern w:val="1"/>
          <w:sz w:val="24"/>
          <w:szCs w:val="24"/>
          <w:lang w:eastAsia="zh-CN"/>
        </w:rPr>
        <w:t xml:space="preserve"> </w:t>
      </w:r>
      <w:r w:rsidR="00154B1E">
        <w:rPr>
          <w:kern w:val="1"/>
          <w:sz w:val="24"/>
          <w:szCs w:val="24"/>
          <w:lang w:eastAsia="zh-CN"/>
        </w:rPr>
        <w:t>Емтихан</w:t>
      </w:r>
      <w:r w:rsidR="00154B1E">
        <w:rPr>
          <w:spacing w:val="-13"/>
          <w:kern w:val="1"/>
          <w:sz w:val="24"/>
          <w:szCs w:val="24"/>
          <w:lang w:eastAsia="zh-CN"/>
        </w:rPr>
        <w:t xml:space="preserve"> </w:t>
      </w:r>
      <w:r w:rsidR="00154B1E">
        <w:rPr>
          <w:kern w:val="1"/>
          <w:sz w:val="24"/>
          <w:szCs w:val="24"/>
          <w:lang w:eastAsia="zh-CN"/>
        </w:rPr>
        <w:t>академиялық</w:t>
      </w:r>
      <w:r w:rsidR="00154B1E">
        <w:rPr>
          <w:spacing w:val="-14"/>
          <w:kern w:val="1"/>
          <w:sz w:val="24"/>
          <w:szCs w:val="24"/>
          <w:lang w:eastAsia="zh-CN"/>
        </w:rPr>
        <w:t xml:space="preserve"> </w:t>
      </w:r>
      <w:r w:rsidR="00154B1E">
        <w:rPr>
          <w:kern w:val="1"/>
          <w:sz w:val="24"/>
          <w:szCs w:val="24"/>
          <w:lang w:eastAsia="zh-CN"/>
        </w:rPr>
        <w:t>күнтізбеде</w:t>
      </w:r>
      <w:r w:rsidR="00154B1E">
        <w:rPr>
          <w:spacing w:val="-14"/>
          <w:kern w:val="1"/>
          <w:sz w:val="24"/>
          <w:szCs w:val="24"/>
          <w:lang w:eastAsia="zh-CN"/>
        </w:rPr>
        <w:t xml:space="preserve"> </w:t>
      </w:r>
      <w:r w:rsidR="00154B1E">
        <w:rPr>
          <w:kern w:val="1"/>
          <w:sz w:val="24"/>
          <w:szCs w:val="24"/>
          <w:lang w:eastAsia="zh-CN"/>
        </w:rPr>
        <w:t>және</w:t>
      </w:r>
      <w:r w:rsidR="00154B1E">
        <w:rPr>
          <w:spacing w:val="-12"/>
          <w:kern w:val="1"/>
          <w:sz w:val="24"/>
          <w:szCs w:val="24"/>
          <w:lang w:eastAsia="zh-CN"/>
        </w:rPr>
        <w:t xml:space="preserve"> </w:t>
      </w:r>
      <w:r w:rsidR="00154B1E">
        <w:rPr>
          <w:kern w:val="1"/>
          <w:sz w:val="24"/>
          <w:szCs w:val="24"/>
          <w:lang w:eastAsia="zh-CN"/>
        </w:rPr>
        <w:t>оқу</w:t>
      </w:r>
      <w:r w:rsidR="00154B1E">
        <w:rPr>
          <w:spacing w:val="-21"/>
          <w:kern w:val="1"/>
          <w:sz w:val="24"/>
          <w:szCs w:val="24"/>
          <w:lang w:eastAsia="zh-CN"/>
        </w:rPr>
        <w:t xml:space="preserve"> </w:t>
      </w:r>
      <w:r w:rsidR="00154B1E">
        <w:rPr>
          <w:kern w:val="1"/>
          <w:sz w:val="24"/>
          <w:szCs w:val="24"/>
          <w:lang w:eastAsia="zh-CN"/>
        </w:rPr>
        <w:t>жұмыс жоспарында көрсетілген мерзімдерде</w:t>
      </w:r>
      <w:r w:rsidR="00154B1E">
        <w:rPr>
          <w:spacing w:val="4"/>
          <w:kern w:val="1"/>
          <w:sz w:val="24"/>
          <w:szCs w:val="24"/>
          <w:lang w:eastAsia="zh-CN"/>
        </w:rPr>
        <w:t xml:space="preserve"> </w:t>
      </w:r>
      <w:r w:rsidR="00154B1E">
        <w:rPr>
          <w:kern w:val="1"/>
          <w:sz w:val="24"/>
          <w:szCs w:val="24"/>
          <w:lang w:eastAsia="zh-CN"/>
        </w:rPr>
        <w:t>өткізіледі.</w:t>
      </w:r>
    </w:p>
    <w:p w14:paraId="3A1B91AE" w14:textId="2A015EB0" w:rsidR="00A06647" w:rsidRDefault="00154B1E">
      <w:pPr>
        <w:pStyle w:val="a3"/>
        <w:pBdr>
          <w:top w:val="nil"/>
          <w:left w:val="nil"/>
          <w:bottom w:val="nil"/>
          <w:right w:val="nil"/>
          <w:between w:val="nil"/>
        </w:pBdr>
        <w:spacing w:before="3"/>
        <w:ind w:left="119" w:right="112" w:firstLine="542"/>
        <w:jc w:val="both"/>
        <w:rPr>
          <w:kern w:val="1"/>
          <w:sz w:val="24"/>
          <w:szCs w:val="24"/>
          <w:lang w:eastAsia="zh-CN"/>
        </w:rPr>
      </w:pPr>
      <w:r>
        <w:rPr>
          <w:kern w:val="1"/>
          <w:sz w:val="24"/>
          <w:szCs w:val="24"/>
          <w:lang w:eastAsia="zh-CN"/>
        </w:rPr>
        <w:t xml:space="preserve">Қанағаттанарлықсыз баға алған </w:t>
      </w:r>
      <w:r w:rsidR="00F941A1">
        <w:rPr>
          <w:kern w:val="1"/>
          <w:sz w:val="24"/>
          <w:szCs w:val="24"/>
          <w:lang w:eastAsia="zh-CN"/>
        </w:rPr>
        <w:t>докторанттар</w:t>
      </w:r>
      <w:r>
        <w:rPr>
          <w:kern w:val="1"/>
          <w:sz w:val="24"/>
          <w:szCs w:val="24"/>
          <w:lang w:eastAsia="zh-CN"/>
        </w:rPr>
        <w:t>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spacing w:val="-22"/>
          <w:kern w:val="1"/>
          <w:sz w:val="24"/>
          <w:szCs w:val="24"/>
          <w:lang w:eastAsia="zh-CN"/>
        </w:rPr>
        <w:t xml:space="preserve"> </w:t>
      </w:r>
      <w:r>
        <w:rPr>
          <w:kern w:val="1"/>
          <w:sz w:val="24"/>
          <w:szCs w:val="24"/>
          <w:lang w:eastAsia="zh-CN"/>
        </w:rPr>
        <w:t>баға</w:t>
      </w:r>
      <w:r>
        <w:rPr>
          <w:spacing w:val="-20"/>
          <w:kern w:val="1"/>
          <w:sz w:val="24"/>
          <w:szCs w:val="24"/>
          <w:lang w:eastAsia="zh-CN"/>
        </w:rPr>
        <w:t xml:space="preserve"> </w:t>
      </w:r>
      <w:r>
        <w:rPr>
          <w:kern w:val="1"/>
          <w:sz w:val="24"/>
          <w:szCs w:val="24"/>
          <w:lang w:eastAsia="zh-CN"/>
        </w:rPr>
        <w:t>алған</w:t>
      </w:r>
      <w:r>
        <w:rPr>
          <w:spacing w:val="-21"/>
          <w:kern w:val="1"/>
          <w:sz w:val="24"/>
          <w:szCs w:val="24"/>
          <w:lang w:eastAsia="zh-CN"/>
        </w:rPr>
        <w:t xml:space="preserve"> </w:t>
      </w:r>
      <w:r>
        <w:rPr>
          <w:kern w:val="1"/>
          <w:sz w:val="24"/>
          <w:szCs w:val="24"/>
          <w:lang w:eastAsia="zh-CN"/>
        </w:rPr>
        <w:t>студент</w:t>
      </w:r>
      <w:r>
        <w:rPr>
          <w:spacing w:val="-18"/>
          <w:kern w:val="1"/>
          <w:sz w:val="24"/>
          <w:szCs w:val="24"/>
          <w:lang w:eastAsia="zh-CN"/>
        </w:rPr>
        <w:t xml:space="preserve"> университет </w:t>
      </w:r>
      <w:r>
        <w:rPr>
          <w:kern w:val="1"/>
          <w:sz w:val="24"/>
          <w:szCs w:val="24"/>
          <w:lang w:eastAsia="zh-CN"/>
        </w:rPr>
        <w:t>бұйрығымен</w:t>
      </w:r>
      <w:r>
        <w:rPr>
          <w:spacing w:val="-9"/>
          <w:kern w:val="1"/>
          <w:sz w:val="24"/>
          <w:szCs w:val="24"/>
          <w:lang w:eastAsia="zh-CN"/>
        </w:rPr>
        <w:t xml:space="preserve"> </w:t>
      </w:r>
      <w:r>
        <w:rPr>
          <w:kern w:val="1"/>
          <w:sz w:val="24"/>
          <w:szCs w:val="24"/>
          <w:lang w:eastAsia="zh-CN"/>
        </w:rPr>
        <w:t>қайтадан</w:t>
      </w:r>
      <w:r>
        <w:rPr>
          <w:spacing w:val="-21"/>
          <w:kern w:val="1"/>
          <w:sz w:val="24"/>
          <w:szCs w:val="24"/>
          <w:lang w:eastAsia="zh-CN"/>
        </w:rPr>
        <w:t xml:space="preserve"> </w:t>
      </w:r>
      <w:r>
        <w:rPr>
          <w:kern w:val="1"/>
          <w:sz w:val="24"/>
          <w:szCs w:val="24"/>
          <w:lang w:eastAsia="zh-CN"/>
        </w:rPr>
        <w:t>оқуға</w:t>
      </w:r>
      <w:r>
        <w:rPr>
          <w:spacing w:val="-21"/>
          <w:kern w:val="1"/>
          <w:sz w:val="24"/>
          <w:szCs w:val="24"/>
          <w:lang w:eastAsia="zh-CN"/>
        </w:rPr>
        <w:t xml:space="preserve"> </w:t>
      </w:r>
      <w:r>
        <w:rPr>
          <w:kern w:val="1"/>
          <w:sz w:val="24"/>
          <w:szCs w:val="24"/>
          <w:lang w:eastAsia="zh-CN"/>
        </w:rPr>
        <w:t xml:space="preserve">тіркеледі, егер емтиханнан 25 балл алса онда қайта тапсыру </w:t>
      </w:r>
      <w:r>
        <w:rPr>
          <w:spacing w:val="-5"/>
          <w:kern w:val="1"/>
          <w:sz w:val="24"/>
          <w:szCs w:val="24"/>
          <w:lang w:eastAsia="zh-CN"/>
        </w:rPr>
        <w:t xml:space="preserve">FX </w:t>
      </w:r>
      <w:r>
        <w:rPr>
          <w:kern w:val="1"/>
          <w:sz w:val="24"/>
          <w:szCs w:val="24"/>
          <w:lang w:eastAsia="zh-CN"/>
        </w:rPr>
        <w:t>қайта тапсырылады. Қанағаттанарлықсыз баға алғаннан кейінгі берілген денсаулық жағдайына байланысты құжаттар</w:t>
      </w:r>
      <w:r>
        <w:rPr>
          <w:spacing w:val="1"/>
          <w:kern w:val="1"/>
          <w:sz w:val="24"/>
          <w:szCs w:val="24"/>
          <w:lang w:eastAsia="zh-CN"/>
        </w:rPr>
        <w:t xml:space="preserve"> </w:t>
      </w:r>
      <w:r>
        <w:rPr>
          <w:kern w:val="1"/>
          <w:sz w:val="24"/>
          <w:szCs w:val="24"/>
          <w:lang w:eastAsia="zh-CN"/>
        </w:rPr>
        <w:t>қарастырылмайды.</w:t>
      </w:r>
    </w:p>
    <w:p w14:paraId="4EB0A06B" w14:textId="77777777" w:rsidR="00A06647" w:rsidRDefault="00154B1E">
      <w:pPr>
        <w:pStyle w:val="a3"/>
        <w:pBdr>
          <w:top w:val="nil"/>
          <w:left w:val="nil"/>
          <w:bottom w:val="nil"/>
          <w:right w:val="nil"/>
          <w:between w:val="nil"/>
        </w:pBdr>
        <w:spacing w:before="2"/>
        <w:ind w:left="119" w:right="119" w:firstLine="542"/>
        <w:jc w:val="both"/>
        <w:rPr>
          <w:kern w:val="1"/>
          <w:sz w:val="24"/>
          <w:szCs w:val="24"/>
          <w:lang w:eastAsia="zh-CN"/>
        </w:rPr>
      </w:pPr>
      <w:r>
        <w:rPr>
          <w:kern w:val="1"/>
          <w:sz w:val="24"/>
          <w:szCs w:val="24"/>
          <w:lang w:eastAsia="zh-CN"/>
        </w:rPr>
        <w:t>Бағаны көтермелеу мақсатында емтиханды қайта тапсыруға жол берілмейді.</w:t>
      </w:r>
    </w:p>
    <w:p w14:paraId="69070B66" w14:textId="77777777" w:rsidR="00A06647" w:rsidRPr="00A45D5F" w:rsidRDefault="00154B1E">
      <w:pPr>
        <w:pStyle w:val="a3"/>
        <w:pBdr>
          <w:top w:val="nil"/>
          <w:left w:val="nil"/>
          <w:bottom w:val="nil"/>
          <w:right w:val="nil"/>
          <w:between w:val="nil"/>
        </w:pBdr>
        <w:ind w:left="119" w:right="107" w:firstLine="542"/>
        <w:jc w:val="both"/>
        <w:rPr>
          <w:kern w:val="1"/>
          <w:sz w:val="24"/>
          <w:szCs w:val="24"/>
          <w:lang w:eastAsia="zh-CN"/>
        </w:rPr>
      </w:pPr>
      <w:r>
        <w:rPr>
          <w:kern w:val="1"/>
          <w:sz w:val="24"/>
          <w:szCs w:val="24"/>
          <w:lang w:eastAsia="zh-CN"/>
        </w:rPr>
        <w:t xml:space="preserve">Емтихан сұрақтары тексерістен өтіп бекітіледі. </w:t>
      </w:r>
    </w:p>
    <w:p w14:paraId="2746093C"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Бағаны көтермелеу мақсатында емтиханды қайта тапсыруға жол берілмейді.</w:t>
      </w:r>
    </w:p>
    <w:p w14:paraId="44DD1AC4"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Емтихан сұрақтары тексерістен өтіп бекітіледі.</w:t>
      </w:r>
    </w:p>
    <w:p w14:paraId="7158999E"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Емтихан өткізу ережелері</w:t>
      </w:r>
    </w:p>
    <w:p w14:paraId="6F0A44C5" w14:textId="77777777" w:rsidR="00A45D5F" w:rsidRPr="000848C4" w:rsidRDefault="00A45D5F" w:rsidP="00A45D5F">
      <w:pPr>
        <w:pStyle w:val="a8"/>
        <w:ind w:firstLine="709"/>
        <w:jc w:val="both"/>
        <w:rPr>
          <w:rFonts w:ascii="Times New Roman" w:hAnsi="Times New Roman"/>
          <w:sz w:val="24"/>
          <w:szCs w:val="24"/>
          <w:lang w:val="kk-KZ"/>
        </w:rPr>
      </w:pPr>
    </w:p>
    <w:p w14:paraId="77FD3BDD"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Емтихан нысаны - стандартты ауызша офлайн. Ауызша емтихан: дәстүрлі - сұрақтарға жауаптар. Ауызша емтихан - емтихан кестесі бойынша білім алушы оқытушымен немесе емтихан комиссиясының өкілдерімен қабылданады. Комиссия емтиханның басынан бастап аяқталғанға дейін емтиханның талаптарының сақталуын қамтамасыз етеді.</w:t>
      </w:r>
    </w:p>
    <w:p w14:paraId="48EE88B1"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Емтихан форматы - офлайн ауызша.</w:t>
      </w:r>
    </w:p>
    <w:p w14:paraId="01FECE70"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Емтиханды қабылдау факультет бекіткен  кестеге сәйкес қабылданады.</w:t>
      </w:r>
    </w:p>
    <w:p w14:paraId="274253E3" w14:textId="77777777" w:rsidR="00A45D5F" w:rsidRPr="000848C4" w:rsidRDefault="00A45D5F" w:rsidP="00A45D5F">
      <w:pPr>
        <w:pStyle w:val="a8"/>
        <w:ind w:firstLine="709"/>
        <w:jc w:val="both"/>
        <w:rPr>
          <w:rFonts w:ascii="Times New Roman" w:hAnsi="Times New Roman"/>
          <w:sz w:val="24"/>
          <w:szCs w:val="24"/>
          <w:lang w:val="kk-KZ"/>
        </w:rPr>
      </w:pP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ауызша емтихан тапсыру процесі емтихан билетін таңдау түрінде жүзеге асырылады, оған </w:t>
      </w:r>
      <w:r>
        <w:rPr>
          <w:rFonts w:ascii="Times New Roman" w:hAnsi="Times New Roman"/>
          <w:sz w:val="24"/>
          <w:szCs w:val="24"/>
          <w:lang w:val="kk-KZ"/>
        </w:rPr>
        <w:t>докторант</w:t>
      </w:r>
      <w:r w:rsidRPr="000848C4">
        <w:rPr>
          <w:rFonts w:ascii="Times New Roman" w:hAnsi="Times New Roman"/>
          <w:sz w:val="24"/>
          <w:szCs w:val="24"/>
          <w:lang w:val="kk-KZ"/>
        </w:rPr>
        <w:t xml:space="preserve"> емтихан комиссиясына ауызша жауап беруі керек. Ауызша емтихан өткізу кезінде міндетті түрде комиссиямен жүзеге асырылады.</w:t>
      </w:r>
    </w:p>
    <w:p w14:paraId="369903F5"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Ауызша емтихан өткізіледі:</w:t>
      </w:r>
    </w:p>
    <w:p w14:paraId="2739AC57"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бекітілген дәрісханада;</w:t>
      </w:r>
    </w:p>
    <w:p w14:paraId="6A955361"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комиссия құрамында.</w:t>
      </w:r>
    </w:p>
    <w:p w14:paraId="7DAC9EE7"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Емтихан өткізуді бақылау</w:t>
      </w:r>
    </w:p>
    <w:p w14:paraId="62590EFC"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Оқытушы немесе емтихан комиссиясы:</w:t>
      </w:r>
    </w:p>
    <w:p w14:paraId="0DA0B82F"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емтиханның талабын түсіндіреді,</w:t>
      </w:r>
    </w:p>
    <w:p w14:paraId="69C6A65C"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билет сұрақтарының қайталанбауын тексереді.</w:t>
      </w:r>
    </w:p>
    <w:p w14:paraId="04E8F59C"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Ұзақтығы</w:t>
      </w:r>
    </w:p>
    <w:p w14:paraId="78232182"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Дайындық уақыты - емтихан алушы немесе емтихан комиссиясы шешеді. Жауап беру уақыты - емтихан алушы немесе емтихан комиссиясы шешеді. Билеттің барлық сұрақтарына жауап беру үшін 15-20 минут ұсынылады.</w:t>
      </w:r>
    </w:p>
    <w:p w14:paraId="76C96F22"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 xml:space="preserve">Емтиханды өткізу кестесі емтихан тапсырушы </w:t>
      </w:r>
      <w:r>
        <w:rPr>
          <w:rFonts w:ascii="Times New Roman" w:hAnsi="Times New Roman"/>
          <w:sz w:val="24"/>
          <w:szCs w:val="24"/>
          <w:lang w:val="kk-KZ"/>
        </w:rPr>
        <w:t>докторанттар</w:t>
      </w:r>
      <w:r w:rsidRPr="000848C4">
        <w:rPr>
          <w:rFonts w:ascii="Times New Roman" w:hAnsi="Times New Roman"/>
          <w:sz w:val="24"/>
          <w:szCs w:val="24"/>
          <w:lang w:val="kk-KZ"/>
        </w:rPr>
        <w:t xml:space="preserve"> мен оқытушыларға алдын ала белгілі болуы тиіс, яғни бекітілген кестеге сәйкес, бекітілген дәрісханада  өткізіледі. Бұл кафедралар мен факультеттердің жауапкершілігі.</w:t>
      </w:r>
    </w:p>
    <w:p w14:paraId="28B975BF"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Емтихан форматы - офлайн ауызша. Білім алушы «осы жерде және қазір» нақты уақыт режимінде емтихан тапсырады.</w:t>
      </w:r>
    </w:p>
    <w:p w14:paraId="6DE6E6BE"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Емтиханның ұзақтығы - бекітілген кестеде  күні мен уақыты көрсетіледі.</w:t>
      </w:r>
    </w:p>
    <w:p w14:paraId="4E2EF65E"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 xml:space="preserve">Билеттер </w:t>
      </w:r>
      <w:r>
        <w:rPr>
          <w:rFonts w:ascii="Times New Roman" w:hAnsi="Times New Roman"/>
          <w:sz w:val="24"/>
          <w:szCs w:val="24"/>
          <w:lang w:val="kk-KZ"/>
        </w:rPr>
        <w:t>докторанттар</w:t>
      </w:r>
      <w:r w:rsidRPr="000848C4">
        <w:rPr>
          <w:rFonts w:ascii="Times New Roman" w:hAnsi="Times New Roman"/>
          <w:sz w:val="24"/>
          <w:szCs w:val="24"/>
          <w:lang w:val="kk-KZ"/>
        </w:rPr>
        <w:t xml:space="preserve"> үшін автоматты түрде жасалады.  </w:t>
      </w:r>
    </w:p>
    <w:p w14:paraId="7AAE4AFD"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Оқытушы</w:t>
      </w:r>
    </w:p>
    <w:p w14:paraId="0B7FB9C2"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1.</w:t>
      </w:r>
      <w:r w:rsidRPr="000848C4">
        <w:rPr>
          <w:rFonts w:ascii="Times New Roman" w:hAnsi="Times New Roman"/>
          <w:sz w:val="24"/>
          <w:szCs w:val="24"/>
          <w:lang w:val="kk-KZ"/>
        </w:rPr>
        <w:tab/>
        <w:t>Univer жүйесінде «Қорытынды емтихан бағдарламасы» орналастырылады және пән бойынша қорытынды емтихан pdf форматында, онда көрсетілуі керек:</w:t>
      </w:r>
    </w:p>
    <w:p w14:paraId="3E06060B"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емтихан өткізу ережелері;</w:t>
      </w:r>
    </w:p>
    <w:p w14:paraId="0822A12D"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lastRenderedPageBreak/>
        <w:t>•</w:t>
      </w:r>
      <w:r w:rsidRPr="000848C4">
        <w:rPr>
          <w:rFonts w:ascii="Times New Roman" w:hAnsi="Times New Roman"/>
          <w:sz w:val="24"/>
          <w:szCs w:val="24"/>
          <w:lang w:val="kk-KZ"/>
        </w:rPr>
        <w:tab/>
        <w:t>Бағалау саясаты;</w:t>
      </w:r>
    </w:p>
    <w:p w14:paraId="338DF245"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өткізу кестесі;</w:t>
      </w:r>
    </w:p>
    <w:p w14:paraId="67942060"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емтихан өткізу платформасы</w:t>
      </w:r>
    </w:p>
    <w:p w14:paraId="38AADE83"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Маңызды. Емтихан сұрақтарын жариялауға тыйым салынады. Тек қорытынды емтихан бағдарламасында пән бойынша қамтылатын сұрақтар жазылады.</w:t>
      </w:r>
    </w:p>
    <w:p w14:paraId="0E27270D"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2.</w:t>
      </w:r>
      <w:r w:rsidRPr="000848C4">
        <w:rPr>
          <w:rFonts w:ascii="Times New Roman" w:hAnsi="Times New Roman"/>
          <w:sz w:val="24"/>
          <w:szCs w:val="24"/>
          <w:lang w:val="kk-KZ"/>
        </w:rPr>
        <w:tab/>
        <w:t xml:space="preserve">Оқытушы міндетті түрде кестедегі емтихан күнін белгілегеннен кейін </w:t>
      </w:r>
      <w:r>
        <w:rPr>
          <w:rFonts w:ascii="Times New Roman" w:hAnsi="Times New Roman"/>
          <w:sz w:val="24"/>
          <w:szCs w:val="24"/>
          <w:lang w:val="kk-KZ"/>
        </w:rPr>
        <w:t>докторанттарға</w:t>
      </w:r>
      <w:r w:rsidRPr="000848C4">
        <w:rPr>
          <w:rFonts w:ascii="Times New Roman" w:hAnsi="Times New Roman"/>
          <w:sz w:val="24"/>
          <w:szCs w:val="24"/>
          <w:lang w:val="kk-KZ"/>
        </w:rPr>
        <w:t xml:space="preserve"> қорытынды емтиханның ережелері қайда орналасқанын хабарлайды.</w:t>
      </w:r>
    </w:p>
    <w:p w14:paraId="0F11E0F0"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 xml:space="preserve">           Емтихан регламентін жариялайды:</w:t>
      </w:r>
    </w:p>
    <w:p w14:paraId="3BEF080B"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емтихан тапсырушылардың тәртібі,</w:t>
      </w:r>
    </w:p>
    <w:p w14:paraId="5C1451F4"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дайындық уақыты,</w:t>
      </w:r>
    </w:p>
    <w:p w14:paraId="1298F42E"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жауап беру уақыты;</w:t>
      </w:r>
    </w:p>
    <w:p w14:paraId="10DC49D4"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кажет болған жағдайда қағазда жауаптардың тезистерін құрастыруға рұқсат береді;</w:t>
      </w:r>
    </w:p>
    <w:p w14:paraId="6E08F792"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қаламмен;</w:t>
      </w:r>
    </w:p>
    <w:p w14:paraId="690E86A9"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емтихан алушы парақты көрсетуі керек екенін ескертеді.</w:t>
      </w:r>
    </w:p>
    <w:p w14:paraId="6D50ED83"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 xml:space="preserve">      Оқытушы:</w:t>
      </w:r>
    </w:p>
    <w:p w14:paraId="54B4BEEA"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1.</w:t>
      </w:r>
      <w:r w:rsidRPr="000848C4">
        <w:rPr>
          <w:rFonts w:ascii="Times New Roman" w:hAnsi="Times New Roman"/>
          <w:sz w:val="24"/>
          <w:szCs w:val="24"/>
          <w:lang w:val="kk-KZ"/>
        </w:rPr>
        <w:tab/>
        <w:t>емтихан тапсырушының тегін, атын және әкесінің атын жариялайды;</w:t>
      </w:r>
    </w:p>
    <w:p w14:paraId="350CE875"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2. емтихан алушыдан жекебасын куәландыратын құжатты көрсетуді сұрайды (жеке куәлік немесе төлқұжат. Емтиханды ID-карта бойынша қабылдауға тыйым салынады);</w:t>
      </w:r>
    </w:p>
    <w:p w14:paraId="4B3E94FD"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3.</w:t>
      </w:r>
      <w:r w:rsidRPr="000848C4">
        <w:rPr>
          <w:rFonts w:ascii="Times New Roman" w:hAnsi="Times New Roman"/>
          <w:sz w:val="24"/>
          <w:szCs w:val="24"/>
          <w:lang w:val="kk-KZ"/>
        </w:rPr>
        <w:tab/>
        <w:t>қосымша ақпарат көздерін пайдалануға тыйым салу туралы ескертеді;</w:t>
      </w:r>
    </w:p>
    <w:p w14:paraId="3AE68880"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4.</w:t>
      </w:r>
      <w:r w:rsidRPr="000848C4">
        <w:rPr>
          <w:rFonts w:ascii="Times New Roman" w:hAnsi="Times New Roman"/>
          <w:sz w:val="24"/>
          <w:szCs w:val="24"/>
          <w:lang w:val="kk-KZ"/>
        </w:rPr>
        <w:tab/>
        <w:t xml:space="preserve">емтихан комиссиясының төрағасы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аты-жөнін атайды, емтихан билеті және билет сұрақтарын оқыңыз;</w:t>
      </w:r>
    </w:p>
    <w:p w14:paraId="390F6121"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6.</w:t>
      </w:r>
      <w:r w:rsidRPr="000848C4">
        <w:rPr>
          <w:rFonts w:ascii="Times New Roman" w:hAnsi="Times New Roman"/>
          <w:sz w:val="24"/>
          <w:szCs w:val="24"/>
          <w:lang w:val="kk-KZ"/>
        </w:rPr>
        <w:tab/>
        <w:t xml:space="preserve">комиссия </w:t>
      </w:r>
      <w:r>
        <w:rPr>
          <w:rFonts w:ascii="Times New Roman" w:hAnsi="Times New Roman"/>
          <w:sz w:val="24"/>
          <w:szCs w:val="24"/>
          <w:lang w:val="kk-KZ"/>
        </w:rPr>
        <w:t>докторант</w:t>
      </w:r>
      <w:r w:rsidRPr="000848C4">
        <w:rPr>
          <w:rFonts w:ascii="Times New Roman" w:hAnsi="Times New Roman"/>
          <w:sz w:val="24"/>
          <w:szCs w:val="24"/>
          <w:lang w:val="kk-KZ"/>
        </w:rPr>
        <w:t xml:space="preserve"> айтқан сұрақтарды кейінгі сауалнама үшін жазады;</w:t>
      </w:r>
    </w:p>
    <w:p w14:paraId="1E0E0588"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7.</w:t>
      </w:r>
      <w:r w:rsidRPr="000848C4">
        <w:rPr>
          <w:rFonts w:ascii="Times New Roman" w:hAnsi="Times New Roman"/>
          <w:sz w:val="24"/>
          <w:szCs w:val="24"/>
          <w:lang w:val="kk-KZ"/>
        </w:rPr>
        <w:tab/>
        <w:t>жауап дайындауға уақыт береді:</w:t>
      </w:r>
    </w:p>
    <w:p w14:paraId="1AF70461"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 дайындық уақытын оқытушы және/немесе Комиссия мүшелері анықтайды;</w:t>
      </w:r>
    </w:p>
    <w:p w14:paraId="116FCC24"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 xml:space="preserve">комиссия мүшелері мен оқытушы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дайындық процесін бақылайды;</w:t>
      </w:r>
    </w:p>
    <w:p w14:paraId="08F73ED3"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 xml:space="preserve">• қажет болған жағдайда ескертулер жасау немесе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жауабын тоқтату (болған жағдайда бұзу актісін жасай отырып, емтихандағы мінез - құлық қағидаларын өрескел бұзу);</w:t>
      </w:r>
    </w:p>
    <w:p w14:paraId="1031CB8B"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4E33C5">
        <w:rPr>
          <w:rFonts w:ascii="Times New Roman" w:hAnsi="Times New Roman"/>
          <w:sz w:val="24"/>
          <w:szCs w:val="24"/>
          <w:lang w:val="kk-KZ"/>
        </w:rPr>
        <w:t xml:space="preserve">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жауаптың конспектісін жасау үшін жобаны пайдалануға рұқсат етіледі;</w:t>
      </w:r>
    </w:p>
    <w:p w14:paraId="615A5163"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 xml:space="preserve">8.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билет сұрақтары бойынша сұрайды;</w:t>
      </w:r>
    </w:p>
    <w:p w14:paraId="60F11E27"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 xml:space="preserve">9.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жауабы аяқталғаннан кейін емтихан тапсырушыға кетуге рұқсат береді;</w:t>
      </w:r>
    </w:p>
    <w:p w14:paraId="1D1E9A2F"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10.</w:t>
      </w:r>
      <w:r w:rsidRPr="000848C4">
        <w:rPr>
          <w:rFonts w:ascii="Times New Roman" w:hAnsi="Times New Roman"/>
          <w:sz w:val="24"/>
          <w:szCs w:val="24"/>
          <w:lang w:val="kk-KZ"/>
        </w:rPr>
        <w:tab/>
        <w:t xml:space="preserve">әрі қарай, рәсім топтың әр </w:t>
      </w:r>
      <w:r>
        <w:rPr>
          <w:rFonts w:ascii="Times New Roman" w:hAnsi="Times New Roman"/>
          <w:sz w:val="24"/>
          <w:szCs w:val="24"/>
          <w:lang w:val="kk-KZ"/>
        </w:rPr>
        <w:t xml:space="preserve">докторантымен </w:t>
      </w:r>
      <w:r w:rsidRPr="000848C4">
        <w:rPr>
          <w:rFonts w:ascii="Times New Roman" w:hAnsi="Times New Roman"/>
          <w:sz w:val="24"/>
          <w:szCs w:val="24"/>
          <w:lang w:val="kk-KZ"/>
        </w:rPr>
        <w:t>қайталанады.</w:t>
      </w:r>
    </w:p>
    <w:p w14:paraId="3A0DB2A6" w14:textId="77777777" w:rsidR="00A45D5F" w:rsidRPr="000848C4" w:rsidRDefault="00A45D5F" w:rsidP="00A45D5F">
      <w:pPr>
        <w:pStyle w:val="a8"/>
        <w:ind w:firstLine="709"/>
        <w:jc w:val="both"/>
        <w:rPr>
          <w:rFonts w:ascii="Times New Roman" w:hAnsi="Times New Roman"/>
          <w:sz w:val="24"/>
          <w:szCs w:val="24"/>
          <w:lang w:val="kk-KZ"/>
        </w:rPr>
      </w:pPr>
    </w:p>
    <w:p w14:paraId="3A8B5F46" w14:textId="77777777" w:rsidR="00A45D5F" w:rsidRPr="000848C4" w:rsidRDefault="00A45D5F" w:rsidP="00A45D5F">
      <w:pPr>
        <w:pStyle w:val="a8"/>
        <w:ind w:firstLine="709"/>
        <w:jc w:val="both"/>
        <w:rPr>
          <w:rFonts w:ascii="Times New Roman" w:hAnsi="Times New Roman"/>
          <w:sz w:val="24"/>
          <w:szCs w:val="24"/>
          <w:lang w:val="kk-KZ"/>
        </w:rPr>
      </w:pPr>
      <w:r>
        <w:rPr>
          <w:rFonts w:ascii="Times New Roman" w:hAnsi="Times New Roman"/>
          <w:sz w:val="24"/>
          <w:szCs w:val="24"/>
          <w:lang w:val="kk-KZ"/>
        </w:rPr>
        <w:t>ДОКТОРАНТТАР</w:t>
      </w:r>
    </w:p>
    <w:p w14:paraId="0FD2D986"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 xml:space="preserve">НАЗАР АУДАРЫҢЫЗ.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ЕМТИХАН ТАПСЫРУ ҮШІН КОМИССИЯ ЖЕКЕ ШАҚЫРҒАНҒА ДЕЙІН БИЛЕТ АШУҒА ҚҰҚЫҒЫ ЖОҚ. ТЕК КОМИССИЯНЫҢ ӨТІНІШІ БОЙЫНША </w:t>
      </w:r>
      <w:r>
        <w:rPr>
          <w:rFonts w:ascii="Times New Roman" w:hAnsi="Times New Roman"/>
          <w:sz w:val="24"/>
          <w:szCs w:val="24"/>
          <w:lang w:val="kk-KZ"/>
        </w:rPr>
        <w:t>ДОКТОРАНТ</w:t>
      </w:r>
      <w:r w:rsidRPr="000848C4">
        <w:rPr>
          <w:rFonts w:ascii="Times New Roman" w:hAnsi="Times New Roman"/>
          <w:sz w:val="24"/>
          <w:szCs w:val="24"/>
          <w:lang w:val="kk-KZ"/>
        </w:rPr>
        <w:t xml:space="preserve"> ӨЗ БИЛЕТІН АШАДЫ.</w:t>
      </w:r>
    </w:p>
    <w:p w14:paraId="26EF9C09"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 xml:space="preserve">Емтихан басталған кезде комиссия шақырған </w:t>
      </w:r>
      <w:r>
        <w:rPr>
          <w:rFonts w:ascii="Times New Roman" w:hAnsi="Times New Roman"/>
          <w:sz w:val="24"/>
          <w:szCs w:val="24"/>
          <w:lang w:val="kk-KZ"/>
        </w:rPr>
        <w:t xml:space="preserve">докторант </w:t>
      </w:r>
      <w:r w:rsidRPr="000848C4">
        <w:rPr>
          <w:rFonts w:ascii="Times New Roman" w:hAnsi="Times New Roman"/>
          <w:sz w:val="24"/>
          <w:szCs w:val="24"/>
          <w:lang w:val="kk-KZ"/>
        </w:rPr>
        <w:t>өзінің жеке куәлігін көрсетеді.</w:t>
      </w:r>
    </w:p>
    <w:p w14:paraId="5141BB24"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Маңызды. Емтихан басталар алдында кез келген емтихан билеттерін жариялауға және білім алушыларға жіберуге тыйым салынады.</w:t>
      </w:r>
    </w:p>
    <w:p w14:paraId="61B544EB"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Ауызша емтихан үшін аттестаттау ведомстқа балл қою уақыты–48 сағат. Сонымен:</w:t>
      </w:r>
    </w:p>
    <w:p w14:paraId="0221DA58"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1.</w:t>
      </w:r>
      <w:r w:rsidRPr="000848C4">
        <w:rPr>
          <w:rFonts w:ascii="Times New Roman" w:hAnsi="Times New Roman"/>
          <w:sz w:val="24"/>
          <w:szCs w:val="24"/>
          <w:lang w:val="kk-KZ"/>
        </w:rPr>
        <w:tab/>
        <w:t>Емтихан кесте бойынша өткізіледі.</w:t>
      </w:r>
    </w:p>
    <w:p w14:paraId="67C215D1"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2.</w:t>
      </w:r>
      <w:r w:rsidRPr="000848C4">
        <w:rPr>
          <w:rFonts w:ascii="Times New Roman" w:hAnsi="Times New Roman"/>
          <w:sz w:val="24"/>
          <w:szCs w:val="24"/>
          <w:lang w:val="kk-KZ"/>
        </w:rPr>
        <w:tab/>
      </w:r>
      <w:r>
        <w:rPr>
          <w:rFonts w:ascii="Times New Roman" w:hAnsi="Times New Roman"/>
          <w:sz w:val="24"/>
          <w:szCs w:val="24"/>
          <w:lang w:val="kk-KZ"/>
        </w:rPr>
        <w:t>Докторанттар</w:t>
      </w:r>
      <w:r w:rsidRPr="000848C4">
        <w:rPr>
          <w:rFonts w:ascii="Times New Roman" w:hAnsi="Times New Roman"/>
          <w:sz w:val="24"/>
          <w:szCs w:val="24"/>
          <w:lang w:val="kk-KZ"/>
        </w:rPr>
        <w:t xml:space="preserve"> мен оқытушы емтихан күні мен уақытын алдын-ала білуі керек.</w:t>
      </w:r>
    </w:p>
    <w:p w14:paraId="1BCBE772"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3.</w:t>
      </w:r>
      <w:r w:rsidRPr="000848C4">
        <w:rPr>
          <w:rFonts w:ascii="Times New Roman" w:hAnsi="Times New Roman"/>
          <w:sz w:val="24"/>
          <w:szCs w:val="24"/>
          <w:lang w:val="kk-KZ"/>
        </w:rPr>
        <w:tab/>
        <w:t>Univer жүй</w:t>
      </w:r>
      <w:r>
        <w:rPr>
          <w:rFonts w:ascii="Times New Roman" w:hAnsi="Times New Roman"/>
          <w:sz w:val="24"/>
          <w:szCs w:val="24"/>
          <w:lang w:val="kk-KZ"/>
        </w:rPr>
        <w:t>е</w:t>
      </w:r>
      <w:r w:rsidRPr="000848C4">
        <w:rPr>
          <w:rFonts w:ascii="Times New Roman" w:hAnsi="Times New Roman"/>
          <w:sz w:val="24"/>
          <w:szCs w:val="24"/>
          <w:lang w:val="kk-KZ"/>
        </w:rPr>
        <w:t>сінде пән бойынша қорытынды емтихан құжатын орналастыруға міндетті.</w:t>
      </w:r>
    </w:p>
    <w:p w14:paraId="787AB5D6"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4.</w:t>
      </w:r>
      <w:r w:rsidRPr="000848C4">
        <w:rPr>
          <w:rFonts w:ascii="Times New Roman" w:hAnsi="Times New Roman"/>
          <w:sz w:val="24"/>
          <w:szCs w:val="24"/>
          <w:lang w:val="kk-KZ"/>
        </w:rPr>
        <w:tab/>
        <w:t xml:space="preserve">Емтихан басталғанға дейін </w:t>
      </w:r>
      <w:r>
        <w:rPr>
          <w:rFonts w:ascii="Times New Roman" w:hAnsi="Times New Roman"/>
          <w:sz w:val="24"/>
          <w:szCs w:val="24"/>
          <w:lang w:val="kk-KZ"/>
        </w:rPr>
        <w:t>докторант</w:t>
      </w:r>
      <w:r w:rsidRPr="000848C4">
        <w:rPr>
          <w:rFonts w:ascii="Times New Roman" w:hAnsi="Times New Roman"/>
          <w:sz w:val="24"/>
          <w:szCs w:val="24"/>
          <w:lang w:val="kk-KZ"/>
        </w:rPr>
        <w:t xml:space="preserve"> алдын ала кеңес беру арқылы байланысады.</w:t>
      </w:r>
    </w:p>
    <w:p w14:paraId="169EC024" w14:textId="77777777" w:rsidR="00A45D5F" w:rsidRPr="000848C4" w:rsidRDefault="00A45D5F" w:rsidP="00A45D5F">
      <w:pPr>
        <w:pStyle w:val="a8"/>
        <w:ind w:firstLine="709"/>
        <w:jc w:val="both"/>
        <w:rPr>
          <w:rFonts w:ascii="Times New Roman" w:hAnsi="Times New Roman"/>
          <w:sz w:val="24"/>
          <w:szCs w:val="24"/>
          <w:lang w:val="kk-KZ"/>
        </w:rPr>
      </w:pPr>
      <w:r w:rsidRPr="000848C4">
        <w:rPr>
          <w:rFonts w:ascii="Times New Roman" w:hAnsi="Times New Roman"/>
          <w:sz w:val="24"/>
          <w:szCs w:val="24"/>
          <w:lang w:val="kk-KZ"/>
        </w:rPr>
        <w:t>5.</w:t>
      </w:r>
      <w:r w:rsidRPr="000848C4">
        <w:rPr>
          <w:rFonts w:ascii="Times New Roman" w:hAnsi="Times New Roman"/>
          <w:sz w:val="24"/>
          <w:szCs w:val="24"/>
          <w:lang w:val="kk-KZ"/>
        </w:rPr>
        <w:tab/>
        <w:t>Емтихан комиссиясының төрағасы емтиханның талабын түсіндіреді.</w:t>
      </w:r>
    </w:p>
    <w:p w14:paraId="633DE00B" w14:textId="77777777" w:rsidR="00A45D5F" w:rsidRPr="000848C4" w:rsidRDefault="00A45D5F" w:rsidP="00A45D5F">
      <w:pPr>
        <w:pStyle w:val="a8"/>
        <w:ind w:firstLine="709"/>
        <w:jc w:val="both"/>
        <w:rPr>
          <w:rFonts w:ascii="Times New Roman" w:hAnsi="Times New Roman"/>
          <w:sz w:val="24"/>
          <w:szCs w:val="24"/>
          <w:lang w:val="kk-KZ"/>
        </w:rPr>
        <w:sectPr w:rsidR="00A45D5F" w:rsidRPr="000848C4" w:rsidSect="003A5CDA">
          <w:pgSz w:w="11920" w:h="16850"/>
          <w:pgMar w:top="1040" w:right="360" w:bottom="1276" w:left="520" w:header="720" w:footer="720" w:gutter="0"/>
          <w:cols w:space="720"/>
        </w:sectPr>
      </w:pPr>
      <w:r w:rsidRPr="000848C4">
        <w:rPr>
          <w:rFonts w:ascii="Times New Roman" w:hAnsi="Times New Roman"/>
          <w:sz w:val="24"/>
          <w:szCs w:val="24"/>
          <w:lang w:val="kk-KZ"/>
        </w:rPr>
        <w:t xml:space="preserve">6. 48 сағат ішінде </w:t>
      </w:r>
      <w:r>
        <w:rPr>
          <w:rFonts w:ascii="Times New Roman" w:hAnsi="Times New Roman"/>
          <w:sz w:val="24"/>
          <w:szCs w:val="24"/>
          <w:lang w:val="kk-KZ"/>
        </w:rPr>
        <w:t>докторант</w:t>
      </w:r>
      <w:r w:rsidRPr="000848C4">
        <w:rPr>
          <w:rFonts w:ascii="Times New Roman" w:hAnsi="Times New Roman"/>
          <w:sz w:val="24"/>
          <w:szCs w:val="24"/>
          <w:lang w:val="kk-KZ"/>
        </w:rPr>
        <w:t xml:space="preserve"> жинаған баллдар аттестаттау ведомостқа қойылады.</w:t>
      </w:r>
    </w:p>
    <w:p w14:paraId="252E6D87" w14:textId="77777777" w:rsidR="00A45D5F" w:rsidRPr="00A45D5F" w:rsidRDefault="00A45D5F">
      <w:pPr>
        <w:pStyle w:val="a3"/>
        <w:pBdr>
          <w:top w:val="nil"/>
          <w:left w:val="nil"/>
          <w:bottom w:val="nil"/>
          <w:right w:val="nil"/>
          <w:between w:val="nil"/>
        </w:pBdr>
        <w:ind w:left="119" w:right="107" w:firstLine="542"/>
        <w:jc w:val="both"/>
        <w:rPr>
          <w:kern w:val="1"/>
          <w:sz w:val="24"/>
          <w:szCs w:val="24"/>
          <w:lang w:eastAsia="zh-CN"/>
        </w:rPr>
      </w:pPr>
    </w:p>
    <w:p w14:paraId="4E4D42C9" w14:textId="77777777" w:rsidR="00A06647" w:rsidRDefault="00A06647">
      <w:pPr>
        <w:pBdr>
          <w:top w:val="nil"/>
          <w:left w:val="nil"/>
          <w:bottom w:val="nil"/>
          <w:right w:val="nil"/>
          <w:between w:val="nil"/>
        </w:pBdr>
        <w:jc w:val="center"/>
        <w:rPr>
          <w:b/>
          <w:kern w:val="1"/>
          <w:sz w:val="24"/>
          <w:szCs w:val="24"/>
          <w:lang w:eastAsia="zh-CN"/>
        </w:rPr>
      </w:pPr>
    </w:p>
    <w:p w14:paraId="205EE392" w14:textId="77777777" w:rsidR="00F941A1" w:rsidRPr="00A45D5F" w:rsidRDefault="00F941A1" w:rsidP="00F941A1">
      <w:pPr>
        <w:pBdr>
          <w:top w:val="nil"/>
          <w:left w:val="nil"/>
          <w:bottom w:val="nil"/>
          <w:right w:val="nil"/>
          <w:between w:val="nil"/>
        </w:pBdr>
        <w:ind w:firstLine="284"/>
        <w:jc w:val="center"/>
        <w:rPr>
          <w:b/>
          <w:bCs/>
          <w:sz w:val="24"/>
          <w:szCs w:val="24"/>
          <w:lang w:eastAsia="ru-RU"/>
        </w:rPr>
      </w:pPr>
      <w:r>
        <w:rPr>
          <w:b/>
          <w:bCs/>
          <w:sz w:val="24"/>
          <w:szCs w:val="24"/>
          <w:lang w:eastAsia="ru-RU"/>
        </w:rPr>
        <w:t>Т</w:t>
      </w:r>
      <w:r w:rsidRPr="0016095D">
        <w:rPr>
          <w:b/>
          <w:bCs/>
          <w:sz w:val="24"/>
          <w:szCs w:val="24"/>
          <w:lang w:eastAsia="ru-RU"/>
        </w:rPr>
        <w:t xml:space="preserve">абиғатты қорғау қызметін жетілдірудің теориялық-әдіснамалық </w:t>
      </w:r>
    </w:p>
    <w:p w14:paraId="05080718" w14:textId="7EBDAE3A" w:rsidR="00A06647" w:rsidRPr="00F941A1" w:rsidRDefault="00F941A1" w:rsidP="00F941A1">
      <w:pPr>
        <w:pBdr>
          <w:top w:val="nil"/>
          <w:left w:val="nil"/>
          <w:bottom w:val="nil"/>
          <w:right w:val="nil"/>
          <w:between w:val="nil"/>
        </w:pBdr>
        <w:ind w:firstLine="284"/>
        <w:jc w:val="center"/>
        <w:rPr>
          <w:b/>
          <w:bCs/>
          <w:kern w:val="1"/>
          <w:sz w:val="24"/>
          <w:szCs w:val="24"/>
          <w:lang w:eastAsia="zh-CN"/>
        </w:rPr>
      </w:pPr>
      <w:r w:rsidRPr="00A45D5F">
        <w:rPr>
          <w:b/>
          <w:bCs/>
          <w:sz w:val="24"/>
          <w:szCs w:val="24"/>
          <w:lang w:eastAsia="ru-RU"/>
        </w:rPr>
        <w:t>м</w:t>
      </w:r>
      <w:r w:rsidRPr="0016095D">
        <w:rPr>
          <w:b/>
          <w:bCs/>
          <w:sz w:val="24"/>
          <w:szCs w:val="24"/>
          <w:lang w:eastAsia="ru-RU"/>
        </w:rPr>
        <w:t>әселелері</w:t>
      </w:r>
      <w:r w:rsidRPr="00A45D5F">
        <w:rPr>
          <w:b/>
          <w:bCs/>
          <w:kern w:val="1"/>
          <w:sz w:val="24"/>
          <w:szCs w:val="24"/>
          <w:lang w:eastAsia="zh-CN"/>
        </w:rPr>
        <w:t xml:space="preserve"> </w:t>
      </w:r>
      <w:r w:rsidR="00154B1E">
        <w:rPr>
          <w:b/>
          <w:kern w:val="1"/>
          <w:sz w:val="24"/>
          <w:szCs w:val="24"/>
          <w:lang w:eastAsia="zh-CN"/>
        </w:rPr>
        <w:t>– 5 кредит.</w:t>
      </w:r>
    </w:p>
    <w:p w14:paraId="2004D0AE" w14:textId="77777777" w:rsidR="00A06647" w:rsidRDefault="00154B1E">
      <w:pPr>
        <w:pBdr>
          <w:top w:val="nil"/>
          <w:left w:val="nil"/>
          <w:bottom w:val="nil"/>
          <w:right w:val="nil"/>
          <w:between w:val="nil"/>
        </w:pBdr>
        <w:spacing w:before="4"/>
        <w:ind w:right="676"/>
        <w:jc w:val="center"/>
        <w:rPr>
          <w:b/>
          <w:kern w:val="1"/>
          <w:sz w:val="24"/>
          <w:szCs w:val="24"/>
          <w:lang w:eastAsia="zh-CN"/>
        </w:rPr>
      </w:pPr>
      <w:r>
        <w:rPr>
          <w:b/>
          <w:kern w:val="1"/>
          <w:sz w:val="24"/>
          <w:szCs w:val="24"/>
          <w:lang w:eastAsia="zh-CN"/>
        </w:rPr>
        <w:t>Емтихан сұрақтары қамтылатын тақырыптар:</w:t>
      </w:r>
    </w:p>
    <w:p w14:paraId="73C65616" w14:textId="77777777" w:rsidR="00A06647" w:rsidRDefault="00A06647">
      <w:pPr>
        <w:pBdr>
          <w:top w:val="nil"/>
          <w:left w:val="nil"/>
          <w:bottom w:val="nil"/>
          <w:right w:val="nil"/>
          <w:between w:val="nil"/>
        </w:pBdr>
        <w:spacing w:before="4"/>
        <w:ind w:right="676"/>
        <w:jc w:val="center"/>
        <w:rPr>
          <w:b/>
          <w:kern w:val="1"/>
          <w:sz w:val="24"/>
          <w:szCs w:val="24"/>
          <w:lang w:eastAsia="zh-CN"/>
        </w:rPr>
      </w:pPr>
    </w:p>
    <w:p w14:paraId="7A4606DA" w14:textId="77777777" w:rsidR="0016095D" w:rsidRPr="0016095D" w:rsidRDefault="0016095D" w:rsidP="0016095D">
      <w:pPr>
        <w:widowControl/>
        <w:rPr>
          <w:b/>
          <w:sz w:val="24"/>
          <w:szCs w:val="24"/>
          <w:lang w:eastAsia="ru-RU"/>
        </w:rPr>
      </w:pPr>
      <w:r w:rsidRPr="0016095D">
        <w:rPr>
          <w:b/>
          <w:sz w:val="24"/>
          <w:szCs w:val="24"/>
          <w:lang w:eastAsia="ru-RU"/>
        </w:rPr>
        <w:t>Тақырып 1. Табиғатты ұтымды пайдаланудың мақсаттары мен әдістері және қоршаған ортаны қорғау.</w:t>
      </w:r>
    </w:p>
    <w:p w14:paraId="6B81D6FF" w14:textId="77777777" w:rsidR="0016095D" w:rsidRPr="0016095D" w:rsidRDefault="0016095D" w:rsidP="0016095D">
      <w:pPr>
        <w:widowControl/>
        <w:ind w:firstLine="720"/>
        <w:jc w:val="both"/>
        <w:rPr>
          <w:bCs/>
          <w:sz w:val="24"/>
          <w:szCs w:val="24"/>
          <w:lang w:eastAsia="ru-RU"/>
        </w:rPr>
      </w:pPr>
      <w:r w:rsidRPr="0016095D">
        <w:rPr>
          <w:bCs/>
          <w:sz w:val="24"/>
          <w:szCs w:val="24"/>
          <w:lang w:eastAsia="ru-RU"/>
        </w:rPr>
        <w:t>Табиғатты ұтымды пайдалану-қарқынды экономикаға тән және ХХ ғасырдың екінші жартысынан бастап белсенді түрде енгізіліп келе жатқан табиғи ресурстарды пайдалану жүйесі. Р. п. геологиялық аспектілері пайдалы қазбаларды игерудің мұндай тәсілдерін таңдауды қамтиды, олар өндірілмеген пайдалы қазбалар кезінде оны барынша толық жоюды, жаңартылатын табиғи ресурстарды (негізінен жер асты суларын) қалпына келтіру үшін жағдай жасауды, жерді қалпына келтіруді, қалдықсыз өндірісті ұйымдастыруды, ал мұндай шешімнің техникалық мүмкін случаестігі немесе экономикалық тиімсіздігі жағдайында қалдықтарды сақтауды ұйымдастыруды қамтиды, бұл қалдықтарды сақтауды барынша азайтады мұндай іс-шараның зиянды салдары.</w:t>
      </w:r>
    </w:p>
    <w:p w14:paraId="31098321" w14:textId="4BFC1C1C" w:rsidR="0016095D" w:rsidRPr="0016095D" w:rsidRDefault="0016095D" w:rsidP="0016095D">
      <w:pPr>
        <w:widowControl/>
        <w:ind w:firstLine="720"/>
        <w:rPr>
          <w:bCs/>
          <w:sz w:val="24"/>
          <w:szCs w:val="24"/>
          <w:lang w:eastAsia="ru-RU"/>
        </w:rPr>
      </w:pPr>
      <w:r w:rsidRPr="0016095D">
        <w:rPr>
          <w:bCs/>
          <w:sz w:val="24"/>
          <w:szCs w:val="24"/>
          <w:lang w:eastAsia="ru-RU"/>
        </w:rPr>
        <w:t>Табиғатты ұтымды пайдалану адамзаттың өмір сүру жағдайларын қамтамасыз етуге және материалдық игіліктер алуға, адамның ықтимал зиянды салдарының алдын алуға бағытталған</w:t>
      </w:r>
      <w:r>
        <w:rPr>
          <w:bCs/>
          <w:sz w:val="24"/>
          <w:szCs w:val="24"/>
          <w:lang w:eastAsia="ru-RU"/>
        </w:rPr>
        <w:t xml:space="preserve"> </w:t>
      </w:r>
      <w:r w:rsidRPr="0016095D">
        <w:rPr>
          <w:bCs/>
          <w:sz w:val="24"/>
          <w:szCs w:val="24"/>
          <w:lang w:eastAsia="ru-RU"/>
        </w:rPr>
        <w:t>табиғаттың жоғары өнімділігін сақтау, оның ресурстарын қорғау және үнемді пайдалану.</w:t>
      </w:r>
    </w:p>
    <w:p w14:paraId="54F854E4" w14:textId="77777777" w:rsidR="0016095D" w:rsidRPr="0016095D" w:rsidRDefault="0016095D" w:rsidP="0016095D">
      <w:pPr>
        <w:widowControl/>
        <w:rPr>
          <w:b/>
          <w:sz w:val="24"/>
          <w:szCs w:val="24"/>
          <w:lang w:eastAsia="ru-RU"/>
        </w:rPr>
      </w:pPr>
      <w:r w:rsidRPr="0016095D">
        <w:rPr>
          <w:b/>
          <w:sz w:val="24"/>
          <w:szCs w:val="24"/>
          <w:lang w:eastAsia="ru-RU"/>
        </w:rPr>
        <w:t>Тақырып 2. Реттеудің конституциялық және халықаралық-құқықтық әдістері табиғатты пайдалану және қоршаған ортаны қорғау.</w:t>
      </w:r>
    </w:p>
    <w:p w14:paraId="55DD88BE" w14:textId="77777777" w:rsidR="0016095D" w:rsidRPr="0016095D" w:rsidRDefault="0016095D" w:rsidP="0016095D">
      <w:pPr>
        <w:widowControl/>
        <w:ind w:firstLine="720"/>
        <w:rPr>
          <w:bCs/>
          <w:sz w:val="24"/>
          <w:szCs w:val="24"/>
          <w:lang w:eastAsia="ru-RU"/>
        </w:rPr>
      </w:pPr>
      <w:r w:rsidRPr="0016095D">
        <w:rPr>
          <w:bCs/>
          <w:sz w:val="24"/>
          <w:szCs w:val="24"/>
          <w:lang w:eastAsia="ru-RU"/>
        </w:rPr>
        <w:t>Су ресурстары. Су тұрақты даму шектерін анықтайтын ресурс болуы мүмкін. Алайда, адамзаттың қажеттіліктерінің көлемі мен қолда бар су мөлшері арасындағы тепе-теңдік қазірдің өзінде тұрақсыз болып келеді.</w:t>
      </w:r>
    </w:p>
    <w:p w14:paraId="2ED3B9AA" w14:textId="77777777" w:rsidR="0016095D" w:rsidRPr="0016095D" w:rsidRDefault="0016095D" w:rsidP="0016095D">
      <w:pPr>
        <w:widowControl/>
        <w:ind w:firstLine="720"/>
        <w:rPr>
          <w:bCs/>
          <w:sz w:val="24"/>
          <w:szCs w:val="24"/>
          <w:lang w:eastAsia="ru-RU"/>
        </w:rPr>
      </w:pPr>
      <w:r w:rsidRPr="0016095D">
        <w:rPr>
          <w:bCs/>
          <w:sz w:val="24"/>
          <w:szCs w:val="24"/>
          <w:lang w:eastAsia="ru-RU"/>
        </w:rPr>
        <w:t>Су ресурстарының сапасын жақсарту және қолжетімділігін арттыру бойынша маңызды шаралар - оларды ластаушы заттардан қорғау, өзен жүйелеріне бұзылған ағындардың схемаларын қалпына келтіру, суару мен химиялық заттарды ұтымды пайдалану және атмосфераның өнеркәсіптік ластануын тоқтату.</w:t>
      </w:r>
    </w:p>
    <w:p w14:paraId="274849E2" w14:textId="77777777" w:rsidR="0016095D" w:rsidRDefault="0016095D" w:rsidP="0016095D">
      <w:pPr>
        <w:widowControl/>
        <w:ind w:firstLine="720"/>
        <w:rPr>
          <w:b/>
          <w:sz w:val="24"/>
          <w:szCs w:val="24"/>
          <w:lang w:eastAsia="ru-RU"/>
        </w:rPr>
      </w:pPr>
      <w:r w:rsidRPr="0016095D">
        <w:rPr>
          <w:bCs/>
          <w:sz w:val="24"/>
          <w:szCs w:val="24"/>
          <w:lang w:eastAsia="ru-RU"/>
        </w:rPr>
        <w:t>Азық-түлік.</w:t>
      </w:r>
      <w:r w:rsidRPr="0016095D">
        <w:rPr>
          <w:bCs/>
          <w:sz w:val="24"/>
          <w:szCs w:val="24"/>
          <w:lang w:eastAsia="ru-RU"/>
        </w:rPr>
        <w:tab/>
      </w:r>
      <w:r w:rsidRPr="0016095D">
        <w:rPr>
          <w:bCs/>
          <w:sz w:val="24"/>
          <w:szCs w:val="24"/>
          <w:lang w:eastAsia="ru-RU"/>
        </w:rPr>
        <w:tab/>
        <w:t>Көптеген елдерде соңғы жылдары халық санының өсу қарқыны азық-түлік өндірісінің қарқынынан асып түсті. 1985 жылдан 1995 жылға дейін азық-түлік өндірісі зерттелген 105 дамушы елдің 64-дем демографиялық өсуден артта қалды, Африкада ең нашар жағдай байқалды. Жан басына шаққандағы азық-түлік өндірісі Африканың 46 елінің 31-сниз төмендеді.</w:t>
      </w:r>
      <w:r w:rsidRPr="0016095D">
        <w:rPr>
          <w:b/>
          <w:sz w:val="24"/>
          <w:szCs w:val="24"/>
          <w:lang w:eastAsia="ru-RU"/>
        </w:rPr>
        <w:t xml:space="preserve"> </w:t>
      </w:r>
    </w:p>
    <w:p w14:paraId="12FA6944" w14:textId="77777777" w:rsidR="0016095D" w:rsidRDefault="0016095D" w:rsidP="0016095D">
      <w:pPr>
        <w:widowControl/>
        <w:rPr>
          <w:b/>
          <w:sz w:val="24"/>
          <w:szCs w:val="24"/>
          <w:lang w:eastAsia="ru-RU"/>
        </w:rPr>
      </w:pPr>
      <w:r w:rsidRPr="0016095D">
        <w:rPr>
          <w:b/>
          <w:sz w:val="24"/>
          <w:szCs w:val="24"/>
          <w:lang w:eastAsia="ru-RU"/>
        </w:rPr>
        <w:t>Тақырып 3. Табиғатты пайдалану саласындағы заңнаманың жай-күйі және қоршаған ортаны қорғау.</w:t>
      </w:r>
      <w:r w:rsidRPr="0016095D">
        <w:rPr>
          <w:b/>
          <w:sz w:val="24"/>
          <w:szCs w:val="24"/>
          <w:lang w:eastAsia="ru-RU"/>
        </w:rPr>
        <w:tab/>
      </w:r>
    </w:p>
    <w:p w14:paraId="23715239" w14:textId="05F68718" w:rsidR="0016095D" w:rsidRPr="0016095D" w:rsidRDefault="0016095D" w:rsidP="0016095D">
      <w:pPr>
        <w:widowControl/>
        <w:ind w:firstLine="720"/>
        <w:jc w:val="both"/>
        <w:rPr>
          <w:bCs/>
          <w:sz w:val="24"/>
          <w:szCs w:val="24"/>
          <w:lang w:eastAsia="ru-RU"/>
        </w:rPr>
      </w:pPr>
      <w:r w:rsidRPr="0016095D">
        <w:rPr>
          <w:bCs/>
          <w:sz w:val="24"/>
          <w:szCs w:val="24"/>
          <w:lang w:eastAsia="ru-RU"/>
        </w:rPr>
        <w:t>Табиғи ресурстық және экологиялық құқық.Экологиялық құқық-Қазақстан Республикасы құқығының аса маңызды саласы. Бұл құқықтың мәні қоғам мен табиғаттың өзара әрекеттесуі саласындағы қоғамдық қатынастарды реттейтін құқықтық нормалардың жиынтығы болып табылады. Арнайы табиғат пайдалану, Қазақстан, табиғатты қорғау бақылауы, ауаны пайдалану, мүлік нысаны, қоршаған орта.</w:t>
      </w:r>
    </w:p>
    <w:p w14:paraId="4D6C1119" w14:textId="77777777" w:rsidR="0016095D" w:rsidRPr="0016095D" w:rsidRDefault="0016095D" w:rsidP="0016095D">
      <w:pPr>
        <w:widowControl/>
        <w:ind w:firstLine="720"/>
        <w:jc w:val="both"/>
        <w:rPr>
          <w:bCs/>
          <w:sz w:val="24"/>
          <w:szCs w:val="24"/>
          <w:lang w:eastAsia="ru-RU"/>
        </w:rPr>
      </w:pPr>
      <w:r w:rsidRPr="0016095D">
        <w:rPr>
          <w:bCs/>
          <w:sz w:val="24"/>
          <w:szCs w:val="24"/>
          <w:lang w:eastAsia="ru-RU"/>
        </w:rPr>
        <w:t>Экологиялық құқық-бұл елдің табиғатты пайдалануды әділ реттеу, сондай-ақ қоршаған ортаны қорғау саласындағы жұмысының бағытын зерттеуге шақырылған қазақстандық құқықтың тәуелсіз саласы. Қоғам мен табиғаттың өзара іс-қимылы саласында қалыптасатын әлеуметтік қатынастар табиғатты қорғау құқығының объектісі болып саналады.</w:t>
      </w:r>
    </w:p>
    <w:p w14:paraId="45D8D55B" w14:textId="77777777" w:rsidR="0016095D" w:rsidRPr="0016095D" w:rsidRDefault="0016095D" w:rsidP="0016095D">
      <w:pPr>
        <w:widowControl/>
        <w:rPr>
          <w:b/>
          <w:sz w:val="24"/>
          <w:szCs w:val="24"/>
          <w:lang w:eastAsia="ru-RU"/>
        </w:rPr>
      </w:pPr>
      <w:r w:rsidRPr="0016095D">
        <w:rPr>
          <w:b/>
          <w:sz w:val="24"/>
          <w:szCs w:val="24"/>
          <w:lang w:eastAsia="ru-RU"/>
        </w:rPr>
        <w:t>Тақырып 4. Қоршаған ортаны басқару мен қорғаудың нормативтік-құқықтық базасын әзірлеу.</w:t>
      </w:r>
    </w:p>
    <w:p w14:paraId="06DD2663" w14:textId="7129AC79" w:rsidR="0016095D" w:rsidRPr="0016095D" w:rsidRDefault="0016095D" w:rsidP="0016095D">
      <w:pPr>
        <w:widowControl/>
        <w:jc w:val="both"/>
        <w:rPr>
          <w:bCs/>
          <w:sz w:val="24"/>
          <w:szCs w:val="24"/>
          <w:lang w:eastAsia="ru-RU"/>
        </w:rPr>
      </w:pPr>
      <w:r w:rsidRPr="0016095D">
        <w:rPr>
          <w:bCs/>
          <w:sz w:val="24"/>
          <w:szCs w:val="24"/>
          <w:lang w:eastAsia="ru-RU"/>
        </w:rPr>
        <w:t>Қазақстан Республикасының аумағы шегінде табиғи ресурстарды пайдалануға және қоршаған ортаға әсерге байланысты шаруашылық және өзге де қызметті жүзеге асыру кезінде қоршаған ортаны қорғау, қалпына келтіру және сақтау, табиғи ресурстарды пайдалану және молықтыру саласындағы қатынастар экологиялық реттеледі</w:t>
      </w:r>
      <w:r>
        <w:rPr>
          <w:bCs/>
          <w:sz w:val="24"/>
          <w:szCs w:val="24"/>
          <w:lang w:eastAsia="ru-RU"/>
        </w:rPr>
        <w:t xml:space="preserve"> </w:t>
      </w:r>
      <w:r w:rsidRPr="0016095D">
        <w:rPr>
          <w:bCs/>
          <w:sz w:val="24"/>
          <w:szCs w:val="24"/>
          <w:lang w:eastAsia="ru-RU"/>
        </w:rPr>
        <w:t>(табиғат қорғау) және санитариялық-эпидемиологиялық заңнамасымен, бірінші кезекте - Қазақстан Республикасының Экологиялық кодексімен" 2021 жылғы 2 қаңтардағы № 400-VI (бұдан әрі  –"Экологиялық кодекс").</w:t>
      </w:r>
    </w:p>
    <w:p w14:paraId="6D165737" w14:textId="77777777" w:rsidR="0016095D" w:rsidRPr="0016095D" w:rsidRDefault="0016095D" w:rsidP="0016095D">
      <w:pPr>
        <w:widowControl/>
        <w:rPr>
          <w:b/>
          <w:sz w:val="24"/>
          <w:szCs w:val="24"/>
          <w:lang w:eastAsia="ru-RU"/>
        </w:rPr>
      </w:pPr>
      <w:r w:rsidRPr="0016095D">
        <w:rPr>
          <w:b/>
          <w:sz w:val="24"/>
          <w:szCs w:val="24"/>
          <w:lang w:eastAsia="ru-RU"/>
        </w:rPr>
        <w:t>Тақырып 5. Қоршаған ортаны басқару және қорғау объектілері мен принциптері.</w:t>
      </w:r>
    </w:p>
    <w:p w14:paraId="0D1CBC1D" w14:textId="77777777" w:rsidR="0016095D" w:rsidRPr="0016095D" w:rsidRDefault="0016095D" w:rsidP="0016095D">
      <w:pPr>
        <w:widowControl/>
        <w:ind w:firstLine="720"/>
        <w:jc w:val="both"/>
        <w:rPr>
          <w:bCs/>
          <w:sz w:val="24"/>
          <w:szCs w:val="24"/>
          <w:lang w:eastAsia="ru-RU"/>
        </w:rPr>
      </w:pPr>
      <w:r w:rsidRPr="0016095D">
        <w:rPr>
          <w:bCs/>
          <w:sz w:val="24"/>
          <w:szCs w:val="24"/>
          <w:lang w:eastAsia="ru-RU"/>
        </w:rPr>
        <w:t xml:space="preserve">Қоршаған ортаны қорғау-қазіргі заманның өзекті мәселелерінің бірі. Ғылыми-техникалық прогресс және табиғи ортаға антропогендік қысымның күшеюі сөзсіз экологиялық жағдайдың шиеленісуіне әкеледі: табиғи ресурстардың қоры таусылады, табиғи орта ластанады, адам мен </w:t>
      </w:r>
      <w:r w:rsidRPr="0016095D">
        <w:rPr>
          <w:bCs/>
          <w:sz w:val="24"/>
          <w:szCs w:val="24"/>
          <w:lang w:eastAsia="ru-RU"/>
        </w:rPr>
        <w:lastRenderedPageBreak/>
        <w:t>табиғат арасындағы табиғи байланыс жоғалады, эстетикалық құндылықтар жоғалады, адамдардың физикалық және моральдық денсаулығы нашарлайды, шикізат нарықтары, өмір сүру кеңістігі үшін экономикалық және саяси күрес күшейеді.</w:t>
      </w:r>
    </w:p>
    <w:p w14:paraId="402E2812" w14:textId="36776605" w:rsidR="0016095D" w:rsidRPr="0016095D" w:rsidRDefault="0016095D" w:rsidP="0016095D">
      <w:pPr>
        <w:widowControl/>
        <w:ind w:firstLine="720"/>
        <w:jc w:val="both"/>
        <w:rPr>
          <w:bCs/>
          <w:sz w:val="24"/>
          <w:szCs w:val="24"/>
          <w:lang w:eastAsia="ru-RU"/>
        </w:rPr>
      </w:pPr>
      <w:r w:rsidRPr="0016095D">
        <w:rPr>
          <w:bCs/>
          <w:sz w:val="24"/>
          <w:szCs w:val="24"/>
          <w:lang w:eastAsia="ru-RU"/>
        </w:rPr>
        <w:t>Тұрақты экономикалық даму жағдайында кез-келген бағамен пайда табу ғана емес, сонымен қатар заманауи экологиялық таза өндірісті басқару да маңызды.Табиғатты пайдалану-басқарудың ең күрделі нысандарының бірі. Сондықтан экологиялық процестер мен табиғатты пайдалану экономикасын басқаруды зерттеу өте маңызды.</w:t>
      </w:r>
    </w:p>
    <w:p w14:paraId="45C40CBC" w14:textId="77777777" w:rsidR="0016095D" w:rsidRPr="0016095D" w:rsidRDefault="0016095D" w:rsidP="0016095D">
      <w:pPr>
        <w:widowControl/>
        <w:jc w:val="both"/>
        <w:rPr>
          <w:b/>
          <w:sz w:val="24"/>
          <w:szCs w:val="24"/>
          <w:lang w:eastAsia="ru-RU"/>
        </w:rPr>
      </w:pPr>
    </w:p>
    <w:p w14:paraId="0D296C1B" w14:textId="77777777" w:rsidR="0016095D" w:rsidRPr="0016095D" w:rsidRDefault="0016095D" w:rsidP="0016095D">
      <w:pPr>
        <w:widowControl/>
        <w:rPr>
          <w:b/>
          <w:sz w:val="24"/>
          <w:szCs w:val="24"/>
          <w:lang w:eastAsia="ru-RU"/>
        </w:rPr>
      </w:pPr>
      <w:r w:rsidRPr="0016095D">
        <w:rPr>
          <w:b/>
          <w:sz w:val="24"/>
          <w:szCs w:val="24"/>
          <w:lang w:eastAsia="ru-RU"/>
        </w:rPr>
        <w:t>Тақырып 6. Табиғат пайдалану саласындағы жеке және заңды тұлғалардың құқықтары және қоршаған ортаны қорғау.</w:t>
      </w:r>
    </w:p>
    <w:p w14:paraId="0924F931" w14:textId="77777777" w:rsidR="0016095D" w:rsidRPr="0016095D" w:rsidRDefault="0016095D" w:rsidP="0016095D">
      <w:pPr>
        <w:widowControl/>
        <w:ind w:firstLine="720"/>
        <w:jc w:val="both"/>
        <w:rPr>
          <w:bCs/>
          <w:sz w:val="24"/>
          <w:szCs w:val="24"/>
          <w:lang w:eastAsia="ru-RU"/>
        </w:rPr>
      </w:pPr>
      <w:r w:rsidRPr="0016095D">
        <w:rPr>
          <w:bCs/>
          <w:sz w:val="24"/>
          <w:szCs w:val="24"/>
          <w:lang w:eastAsia="ru-RU"/>
        </w:rPr>
        <w:t>Арнайы табиғат пайдалану, Қазақстан, табиғатты қорғау бақылауы, ауаны пайдалану, мүлік нысаны, қоршаған орта. Экологиялық құқық-бұл елдің табиғатты пайдалануды әділ реттеу, сондай-ақ қоршаған ортаны қорғау саласындағы жұмысының бағытын зерттеуге шақырылған қазақстандық құқықтың тәуелсіз саласы. Қоғам мен табиғаттың өзара іс-қимылы саласында қалыптасатын әлеуметтік қатынастар табиғатты қорғау құқығының объектісі болып саналады. Реттеудің экологиялық-құқықтық тәсілі міндеттемелерді, құқық субъектілерінің құқықтық мәртебесін белгілеудің императивті және диспозитивті тәсілдері арқылы көрінеді.</w:t>
      </w:r>
    </w:p>
    <w:p w14:paraId="6A7874CF" w14:textId="77777777" w:rsidR="0016095D" w:rsidRPr="0016095D" w:rsidRDefault="0016095D" w:rsidP="0016095D">
      <w:pPr>
        <w:widowControl/>
        <w:rPr>
          <w:bCs/>
          <w:sz w:val="24"/>
          <w:szCs w:val="24"/>
          <w:lang w:eastAsia="ru-RU"/>
        </w:rPr>
      </w:pPr>
    </w:p>
    <w:p w14:paraId="2A262941" w14:textId="77777777" w:rsidR="0016095D" w:rsidRPr="0016095D" w:rsidRDefault="0016095D" w:rsidP="0016095D">
      <w:pPr>
        <w:widowControl/>
        <w:jc w:val="center"/>
        <w:rPr>
          <w:b/>
          <w:sz w:val="24"/>
          <w:szCs w:val="24"/>
          <w:lang w:eastAsia="ru-RU"/>
        </w:rPr>
      </w:pPr>
      <w:r w:rsidRPr="0016095D">
        <w:rPr>
          <w:b/>
          <w:sz w:val="24"/>
          <w:szCs w:val="24"/>
          <w:lang w:eastAsia="ru-RU"/>
        </w:rPr>
        <w:t>Тақырып 7. Табиғатты пайдалану саласындағы құқықтарды іске асыру.</w:t>
      </w:r>
    </w:p>
    <w:p w14:paraId="24A845F7" w14:textId="76023EE9" w:rsidR="0016095D" w:rsidRPr="0016095D" w:rsidRDefault="0016095D" w:rsidP="0016095D">
      <w:pPr>
        <w:widowControl/>
        <w:ind w:firstLine="720"/>
        <w:rPr>
          <w:bCs/>
          <w:sz w:val="24"/>
          <w:szCs w:val="24"/>
          <w:lang w:eastAsia="ru-RU"/>
        </w:rPr>
      </w:pPr>
      <w:r w:rsidRPr="0016095D">
        <w:rPr>
          <w:bCs/>
          <w:sz w:val="24"/>
          <w:szCs w:val="24"/>
          <w:lang w:eastAsia="ru-RU"/>
        </w:rPr>
        <w:t>Экологиялық құқық көздерінің бір түрі министрліктер мен ведомстволардың нормативтік-құқықтық актілері болып табылады. Салалық басқаруды жүзеге асыратын министрліктер мен ведомстволардың актілері тиісті сала шегінде орындау үшін міндетті. ҚР Үкіметінің табиғатты пайдалану және қоршаған ортаны қорғау саласындағы құзыреті "қоршаған ортаны қорғау туралы"Заңның 7-бабымен регламенттеледі. Ол келесі қаулыларды қабылдады:</w:t>
      </w:r>
    </w:p>
    <w:p w14:paraId="6690E234" w14:textId="77777777" w:rsidR="0016095D" w:rsidRPr="0016095D" w:rsidRDefault="0016095D" w:rsidP="0016095D">
      <w:pPr>
        <w:widowControl/>
        <w:rPr>
          <w:bCs/>
          <w:sz w:val="24"/>
          <w:szCs w:val="24"/>
          <w:lang w:eastAsia="ru-RU"/>
        </w:rPr>
      </w:pPr>
      <w:r w:rsidRPr="0016095D">
        <w:rPr>
          <w:bCs/>
          <w:sz w:val="24"/>
          <w:szCs w:val="24"/>
          <w:lang w:eastAsia="ru-RU"/>
        </w:rPr>
        <w:t>- Қоршаған ортаны ластауға рұқсат беру ережесі 2001 жылғы 6 қыркүйектегі№1154;</w:t>
      </w:r>
    </w:p>
    <w:p w14:paraId="5F42DE0C" w14:textId="77777777" w:rsidR="0016095D" w:rsidRPr="0016095D" w:rsidRDefault="0016095D" w:rsidP="0016095D">
      <w:pPr>
        <w:widowControl/>
        <w:rPr>
          <w:bCs/>
          <w:sz w:val="24"/>
          <w:szCs w:val="24"/>
          <w:lang w:eastAsia="ru-RU"/>
        </w:rPr>
      </w:pPr>
      <w:r w:rsidRPr="0016095D">
        <w:rPr>
          <w:bCs/>
          <w:sz w:val="24"/>
          <w:szCs w:val="24"/>
          <w:lang w:eastAsia="ru-RU"/>
        </w:rPr>
        <w:t>- 2001 жылғы 27 маусымдағы №885 қоршаған орта және табиғи ресурстар мониторингін ұйымдастыру және жүргізу қағидалары;</w:t>
      </w:r>
    </w:p>
    <w:p w14:paraId="234D678D" w14:textId="77777777" w:rsidR="0016095D" w:rsidRPr="0016095D" w:rsidRDefault="0016095D" w:rsidP="0016095D">
      <w:pPr>
        <w:widowControl/>
        <w:rPr>
          <w:bCs/>
          <w:sz w:val="24"/>
          <w:szCs w:val="24"/>
          <w:lang w:eastAsia="ru-RU"/>
        </w:rPr>
      </w:pPr>
      <w:r w:rsidRPr="0016095D">
        <w:rPr>
          <w:bCs/>
          <w:sz w:val="24"/>
          <w:szCs w:val="24"/>
          <w:lang w:eastAsia="ru-RU"/>
        </w:rPr>
        <w:t>- ҚР Министрлер Кабинетінің 1994 жылғы 5 шілдедегі қаулысымен бекітілген ҚР мемлекеттік қорықтары туралы уақытша үлгілік ереже</w:t>
      </w:r>
    </w:p>
    <w:p w14:paraId="6B8A42FE" w14:textId="77777777" w:rsidR="0016095D" w:rsidRPr="0016095D" w:rsidRDefault="0016095D" w:rsidP="0016095D">
      <w:pPr>
        <w:widowControl/>
        <w:rPr>
          <w:bCs/>
          <w:sz w:val="24"/>
          <w:szCs w:val="24"/>
          <w:lang w:eastAsia="ru-RU"/>
        </w:rPr>
      </w:pPr>
      <w:r w:rsidRPr="0016095D">
        <w:rPr>
          <w:bCs/>
          <w:sz w:val="24"/>
          <w:szCs w:val="24"/>
          <w:lang w:eastAsia="ru-RU"/>
        </w:rPr>
        <w:t>№753.</w:t>
      </w:r>
    </w:p>
    <w:p w14:paraId="32390203" w14:textId="77777777" w:rsidR="0016095D" w:rsidRPr="0016095D" w:rsidRDefault="0016095D" w:rsidP="0016095D">
      <w:pPr>
        <w:widowControl/>
        <w:rPr>
          <w:bCs/>
          <w:sz w:val="24"/>
          <w:szCs w:val="24"/>
          <w:lang w:eastAsia="ru-RU"/>
        </w:rPr>
      </w:pPr>
      <w:r w:rsidRPr="0016095D">
        <w:rPr>
          <w:bCs/>
          <w:sz w:val="24"/>
          <w:szCs w:val="24"/>
          <w:lang w:eastAsia="ru-RU"/>
        </w:rPr>
        <w:t>Экологиялық құқық көздері ретінде қоршаған ортаны қорғау саласындағы арнайы уәкілетті мемлекеттік органдар тиісті салаларда қабылдаған нормативтік актілер маңызды рөл атқарады: ҚР Мемлекеттік санитарлық қадағалау қызметтері – қоршаған ортаны санитарлық қорғау саласында; ҚР Мемлекеттік стандарты – экологиялық стандарттау саласында және т. б.</w:t>
      </w:r>
    </w:p>
    <w:p w14:paraId="500EEAC1" w14:textId="77777777" w:rsidR="0016095D" w:rsidRPr="0016095D" w:rsidRDefault="0016095D" w:rsidP="0016095D">
      <w:pPr>
        <w:widowControl/>
        <w:rPr>
          <w:bCs/>
          <w:sz w:val="24"/>
          <w:szCs w:val="24"/>
          <w:lang w:eastAsia="ru-RU"/>
        </w:rPr>
      </w:pPr>
    </w:p>
    <w:p w14:paraId="6750DAC2" w14:textId="77777777" w:rsidR="0016095D" w:rsidRPr="0016095D" w:rsidRDefault="0016095D" w:rsidP="0016095D">
      <w:pPr>
        <w:widowControl/>
        <w:rPr>
          <w:b/>
          <w:sz w:val="24"/>
          <w:szCs w:val="24"/>
          <w:lang w:eastAsia="ru-RU"/>
        </w:rPr>
      </w:pPr>
      <w:r w:rsidRPr="0016095D">
        <w:rPr>
          <w:b/>
          <w:sz w:val="24"/>
          <w:szCs w:val="24"/>
          <w:lang w:eastAsia="ru-RU"/>
        </w:rPr>
        <w:t>Тақырып 8. Экологиялық менеджмент саласындағы міндеттердің орындалуын қамтамасыз ету және қоршаған ортаны қорғау.</w:t>
      </w:r>
    </w:p>
    <w:p w14:paraId="23E52CDB" w14:textId="77777777" w:rsidR="0016095D" w:rsidRPr="0016095D" w:rsidRDefault="0016095D" w:rsidP="0016095D">
      <w:pPr>
        <w:widowControl/>
        <w:ind w:firstLine="720"/>
        <w:rPr>
          <w:bCs/>
          <w:sz w:val="24"/>
          <w:szCs w:val="24"/>
          <w:lang w:eastAsia="ru-RU"/>
        </w:rPr>
      </w:pPr>
      <w:r w:rsidRPr="0016095D">
        <w:rPr>
          <w:bCs/>
          <w:sz w:val="24"/>
          <w:szCs w:val="24"/>
          <w:lang w:eastAsia="ru-RU"/>
        </w:rPr>
        <w:t>Экологиялық менеджмент жүйесі (бұдан әрі-СЭМ) кәсіпорынды басқарудың жалпы жүйесінің бөлігі болып табылады және экологиялық саясатты әзірлеу, енгізу, іске асыру үшін қажетті ұйымдық құрылымды, жоспарлауды, жауапкершілікті бөлуді, практикалық әдістерді, рәсімдерді, процестер мен ресурстарды қамтиды.</w:t>
      </w:r>
    </w:p>
    <w:p w14:paraId="29F68203" w14:textId="77777777" w:rsidR="0016095D" w:rsidRPr="0016095D" w:rsidRDefault="0016095D" w:rsidP="0016095D">
      <w:pPr>
        <w:widowControl/>
        <w:rPr>
          <w:bCs/>
          <w:sz w:val="24"/>
          <w:szCs w:val="24"/>
          <w:lang w:eastAsia="ru-RU"/>
        </w:rPr>
      </w:pPr>
    </w:p>
    <w:p w14:paraId="70E66642" w14:textId="77777777" w:rsidR="0016095D" w:rsidRPr="0016095D" w:rsidRDefault="0016095D" w:rsidP="0016095D">
      <w:pPr>
        <w:widowControl/>
        <w:jc w:val="center"/>
        <w:rPr>
          <w:b/>
          <w:sz w:val="24"/>
          <w:szCs w:val="24"/>
          <w:lang w:eastAsia="ru-RU"/>
        </w:rPr>
      </w:pPr>
    </w:p>
    <w:p w14:paraId="51EDE285" w14:textId="77777777" w:rsidR="0016095D" w:rsidRPr="0016095D" w:rsidRDefault="0016095D" w:rsidP="0016095D">
      <w:pPr>
        <w:widowControl/>
        <w:rPr>
          <w:b/>
          <w:sz w:val="24"/>
          <w:szCs w:val="24"/>
          <w:lang w:eastAsia="ru-RU"/>
        </w:rPr>
      </w:pPr>
      <w:r w:rsidRPr="0016095D">
        <w:rPr>
          <w:b/>
          <w:sz w:val="24"/>
          <w:szCs w:val="24"/>
          <w:lang w:eastAsia="ru-RU"/>
        </w:rPr>
        <w:t>Тақырып 9. Табиғи ресурстар мен объектілерге меншік құқығы.</w:t>
      </w:r>
    </w:p>
    <w:p w14:paraId="2E17DB90" w14:textId="77777777" w:rsidR="0016095D" w:rsidRPr="0016095D" w:rsidRDefault="0016095D" w:rsidP="0016095D">
      <w:pPr>
        <w:widowControl/>
        <w:ind w:firstLine="720"/>
        <w:rPr>
          <w:bCs/>
          <w:sz w:val="24"/>
          <w:szCs w:val="24"/>
          <w:lang w:eastAsia="ru-RU"/>
        </w:rPr>
      </w:pPr>
      <w:r w:rsidRPr="0016095D">
        <w:rPr>
          <w:bCs/>
          <w:sz w:val="24"/>
          <w:szCs w:val="24"/>
          <w:lang w:eastAsia="ru-RU"/>
        </w:rPr>
        <w:t>Жер және басқа да табиғи ресурстар ҚР-да тиісті аумақта тұратын халықтардың өмірі мен қызметінің негізі ретінде пайдаланылады және қорғалады. Жер және басқа да табиғи ресурстар жеке, мемлекеттік, муниципалдық және басқа да меншік нысандарында болуы мүмкін. Азаматтардың, заңды тұлғалардың немесе муниципалитеттердің меншігінде емес жерлер мемлекеттік меншікті білдіреді.</w:t>
      </w:r>
    </w:p>
    <w:p w14:paraId="644EF595" w14:textId="77777777" w:rsidR="0016095D" w:rsidRPr="0016095D" w:rsidRDefault="0016095D" w:rsidP="0016095D">
      <w:pPr>
        <w:widowControl/>
        <w:ind w:firstLine="720"/>
        <w:rPr>
          <w:bCs/>
          <w:sz w:val="24"/>
          <w:szCs w:val="24"/>
          <w:lang w:eastAsia="ru-RU"/>
        </w:rPr>
      </w:pPr>
      <w:r w:rsidRPr="0016095D">
        <w:rPr>
          <w:bCs/>
          <w:sz w:val="24"/>
          <w:szCs w:val="24"/>
          <w:lang w:eastAsia="ru-RU"/>
        </w:rPr>
        <w:t>Жердің және басқа да табиғи ресурстардың меншік иесі оларды қоршаған ортаға зиян келтірмейтін және басқа адамдардың құқықтары мен заңды мүдделерін бұзбайтын жағдайда еркін иеленеді, пайдаланады және басқарады.алайда меншік иесінің табиғи объектілер мен ресурстарға негізгі құқықтары олардың қоғам үшін ерекше маңыздылығына байланысты шектелуі мүмкін. Ең алдымен, бұл әлеуметтік және экологиялық себептерге байланысты.</w:t>
      </w:r>
    </w:p>
    <w:p w14:paraId="44303FE7" w14:textId="77777777" w:rsidR="0016095D" w:rsidRPr="0016095D" w:rsidRDefault="0016095D" w:rsidP="0016095D">
      <w:pPr>
        <w:widowControl/>
        <w:rPr>
          <w:b/>
          <w:sz w:val="24"/>
          <w:szCs w:val="24"/>
          <w:lang w:eastAsia="ru-RU"/>
        </w:rPr>
      </w:pPr>
    </w:p>
    <w:p w14:paraId="0A10548B" w14:textId="77777777" w:rsidR="0016095D" w:rsidRPr="0016095D" w:rsidRDefault="0016095D" w:rsidP="0016095D">
      <w:pPr>
        <w:widowControl/>
        <w:rPr>
          <w:b/>
          <w:sz w:val="24"/>
          <w:szCs w:val="24"/>
          <w:lang w:eastAsia="ru-RU"/>
        </w:rPr>
      </w:pPr>
      <w:r w:rsidRPr="0016095D">
        <w:rPr>
          <w:b/>
          <w:sz w:val="24"/>
          <w:szCs w:val="24"/>
          <w:lang w:eastAsia="ru-RU"/>
        </w:rPr>
        <w:lastRenderedPageBreak/>
        <w:t>Тақырып 10. Табиғатты пайдалану мен қоршаған ортаны қорғаудың экономикалық тетігін әзірлеу.</w:t>
      </w:r>
    </w:p>
    <w:p w14:paraId="2F8800E2" w14:textId="77777777" w:rsidR="0016095D" w:rsidRPr="0016095D" w:rsidRDefault="0016095D" w:rsidP="0016095D">
      <w:pPr>
        <w:widowControl/>
        <w:jc w:val="center"/>
        <w:rPr>
          <w:b/>
          <w:sz w:val="24"/>
          <w:szCs w:val="24"/>
          <w:lang w:eastAsia="ru-RU"/>
        </w:rPr>
      </w:pPr>
      <w:r w:rsidRPr="0016095D">
        <w:rPr>
          <w:b/>
          <w:sz w:val="24"/>
          <w:szCs w:val="24"/>
          <w:lang w:eastAsia="ru-RU"/>
        </w:rPr>
        <w:t xml:space="preserve"> </w:t>
      </w:r>
    </w:p>
    <w:p w14:paraId="0F96B446" w14:textId="77777777" w:rsidR="0016095D" w:rsidRPr="0016095D" w:rsidRDefault="0016095D" w:rsidP="0016095D">
      <w:pPr>
        <w:widowControl/>
        <w:ind w:firstLine="720"/>
        <w:rPr>
          <w:bCs/>
          <w:sz w:val="24"/>
          <w:szCs w:val="24"/>
          <w:lang w:eastAsia="ru-RU"/>
        </w:rPr>
      </w:pPr>
      <w:r w:rsidRPr="0016095D">
        <w:rPr>
          <w:bCs/>
          <w:sz w:val="24"/>
          <w:szCs w:val="24"/>
          <w:lang w:eastAsia="ru-RU"/>
        </w:rPr>
        <w:t>Табиғатты пайдалану мен қоршаған ортаны қорғаудың экономикалық тетігі — бұл Нормативтік құқықтық актілерде көзделген табиғатты ұтымды пайдалануды және қоршаған ортаны қорғауды қамтамасыз етудің экономикалық шараларының жиынтығы. Табиғат қорғау іс-шараларын жоспарлауды және қаржыландыруды қамтамасыз етуді, табиғи ресурстарды пайдаланғаны үшін төлемдерді құқықтық реттеуді, қоршаған ортаға ластаушы заттардың шығарындыларын, төгінділерін, қалдықтарды орналастыруды және оған басқа да зиянды әсерлерді, қоршаған ортаны неғұрлым тиімді қорғау мақсатында табиғат пайдалану субъектілеріне салықтық, кредиттік және өзге де жеңілдіктер беруді қамтиды.</w:t>
      </w:r>
    </w:p>
    <w:p w14:paraId="2F4CA175" w14:textId="77777777" w:rsidR="0016095D" w:rsidRPr="0016095D" w:rsidRDefault="0016095D" w:rsidP="0016095D">
      <w:pPr>
        <w:widowControl/>
        <w:ind w:firstLine="720"/>
        <w:rPr>
          <w:bCs/>
          <w:sz w:val="24"/>
          <w:szCs w:val="24"/>
          <w:lang w:eastAsia="ru-RU"/>
        </w:rPr>
      </w:pPr>
      <w:r w:rsidRPr="0016095D">
        <w:rPr>
          <w:bCs/>
          <w:sz w:val="24"/>
          <w:szCs w:val="24"/>
          <w:lang w:eastAsia="ru-RU"/>
        </w:rPr>
        <w:t>Қазіргі кезеңдегі Экологиялық қатынастарды құқықтық реттеудің негізгі ерекшелігі қоршаған ортаны қорғауды экономикалық ынталандырумен Ықпал етудің Нормативтік-құқықтық құралдарының үйлесімінде көрінеді.</w:t>
      </w:r>
    </w:p>
    <w:p w14:paraId="29DAC160" w14:textId="77777777" w:rsidR="0016095D" w:rsidRPr="0016095D" w:rsidRDefault="0016095D" w:rsidP="0016095D">
      <w:pPr>
        <w:widowControl/>
        <w:jc w:val="center"/>
        <w:rPr>
          <w:b/>
          <w:sz w:val="24"/>
          <w:szCs w:val="24"/>
          <w:lang w:eastAsia="ru-RU"/>
        </w:rPr>
      </w:pPr>
    </w:p>
    <w:p w14:paraId="4839385F" w14:textId="77777777" w:rsidR="0016095D" w:rsidRPr="0016095D" w:rsidRDefault="0016095D" w:rsidP="0016095D">
      <w:pPr>
        <w:widowControl/>
        <w:rPr>
          <w:b/>
          <w:sz w:val="24"/>
          <w:szCs w:val="24"/>
          <w:lang w:eastAsia="ru-RU"/>
        </w:rPr>
      </w:pPr>
      <w:r w:rsidRPr="0016095D">
        <w:rPr>
          <w:b/>
          <w:sz w:val="24"/>
          <w:szCs w:val="24"/>
          <w:lang w:eastAsia="ru-RU"/>
        </w:rPr>
        <w:t>Тақырып 11. Табиғатты пайдалану мен қоршаған ортаны қорғаудың ұйымдастырушылық-құқықтық механизмі.</w:t>
      </w:r>
    </w:p>
    <w:p w14:paraId="56346CB4" w14:textId="77777777" w:rsidR="0016095D" w:rsidRPr="0016095D" w:rsidRDefault="0016095D" w:rsidP="0016095D">
      <w:pPr>
        <w:widowControl/>
        <w:ind w:firstLine="720"/>
        <w:rPr>
          <w:bCs/>
          <w:sz w:val="24"/>
          <w:szCs w:val="24"/>
          <w:lang w:eastAsia="ru-RU"/>
        </w:rPr>
      </w:pPr>
      <w:r w:rsidRPr="0016095D">
        <w:rPr>
          <w:bCs/>
          <w:sz w:val="24"/>
          <w:szCs w:val="24"/>
          <w:lang w:eastAsia="ru-RU"/>
        </w:rPr>
        <w:t>Табиғатты қорғау саласындағы заңдарды орындау механизмі тұтастай алғанда нормативтік актілерді орындау механизмімен ортақ белгілерге ие, бірақ сонымен бірге экологиялық қатынастардың ерекшеліктерінен туындайтын бірқатар ерекшеліктерімен ерекшеленеді. Қоршаған ортаны қорғаудың ұйымдастырушылық механизмі – бұл Заңда бекітілген экологиялық императивті орындауға бағытталған экологиялық-құқықтық нормалар мен экологиялық қатынастар жүйесінде көрінетін Ресейдің экологиялық құқығының тәуелсіз институты.</w:t>
      </w:r>
    </w:p>
    <w:p w14:paraId="579089F1" w14:textId="77777777" w:rsidR="0016095D" w:rsidRPr="0016095D" w:rsidRDefault="0016095D" w:rsidP="0016095D">
      <w:pPr>
        <w:widowControl/>
        <w:ind w:firstLine="720"/>
        <w:rPr>
          <w:bCs/>
          <w:sz w:val="24"/>
          <w:szCs w:val="24"/>
          <w:lang w:eastAsia="ru-RU"/>
        </w:rPr>
      </w:pPr>
      <w:r w:rsidRPr="0016095D">
        <w:rPr>
          <w:bCs/>
          <w:sz w:val="24"/>
          <w:szCs w:val="24"/>
          <w:lang w:eastAsia="ru-RU"/>
        </w:rPr>
        <w:t>Экологиялық императив-бұл табиғатты ұтымды пайдалану және қоршаған ортаны қорғау ережелерін мүлтіксіз сақтау жөніндегі талап, оларды орындамау жауапкершілік шараларын қолдануға әкеп соғады.</w:t>
      </w:r>
    </w:p>
    <w:p w14:paraId="5F08CEE5" w14:textId="4F3461B6" w:rsidR="0016095D" w:rsidRDefault="0016095D" w:rsidP="0016095D">
      <w:pPr>
        <w:widowControl/>
        <w:rPr>
          <w:bCs/>
          <w:sz w:val="24"/>
          <w:szCs w:val="24"/>
          <w:lang w:eastAsia="ru-RU"/>
        </w:rPr>
      </w:pPr>
      <w:r w:rsidRPr="0016095D">
        <w:rPr>
          <w:bCs/>
          <w:sz w:val="24"/>
          <w:szCs w:val="24"/>
          <w:lang w:eastAsia="ru-RU"/>
        </w:rPr>
        <w:t>Қоршаған ортаны қорғаудың ұйымдастырушылық тетігі экологиялық құқықтық қатынастарға әсер етудің әкімшілік-құқықтық әдісіне негізделген.</w:t>
      </w:r>
    </w:p>
    <w:p w14:paraId="279560B4" w14:textId="28ABAE36" w:rsidR="0016095D" w:rsidRDefault="0016095D" w:rsidP="0016095D">
      <w:pPr>
        <w:widowControl/>
        <w:rPr>
          <w:bCs/>
          <w:sz w:val="24"/>
          <w:szCs w:val="24"/>
          <w:lang w:eastAsia="ru-RU"/>
        </w:rPr>
      </w:pPr>
    </w:p>
    <w:p w14:paraId="5D4718C5" w14:textId="0B8E1E87" w:rsidR="0016095D" w:rsidRDefault="0016095D" w:rsidP="0016095D">
      <w:pPr>
        <w:widowControl/>
        <w:rPr>
          <w:bCs/>
          <w:sz w:val="24"/>
          <w:szCs w:val="24"/>
          <w:lang w:eastAsia="ru-RU"/>
        </w:rPr>
      </w:pPr>
    </w:p>
    <w:p w14:paraId="6635D62A" w14:textId="77777777" w:rsidR="0016095D" w:rsidRPr="0016095D" w:rsidRDefault="0016095D" w:rsidP="0016095D">
      <w:pPr>
        <w:widowControl/>
        <w:rPr>
          <w:bCs/>
          <w:sz w:val="24"/>
          <w:szCs w:val="24"/>
          <w:lang w:eastAsia="ru-RU"/>
        </w:rPr>
      </w:pPr>
    </w:p>
    <w:p w14:paraId="6FF61A0E" w14:textId="77777777" w:rsidR="0016095D" w:rsidRPr="0016095D" w:rsidRDefault="0016095D" w:rsidP="0016095D">
      <w:pPr>
        <w:widowControl/>
        <w:jc w:val="center"/>
        <w:rPr>
          <w:b/>
          <w:sz w:val="24"/>
          <w:szCs w:val="24"/>
          <w:lang w:eastAsia="ru-RU"/>
        </w:rPr>
      </w:pPr>
    </w:p>
    <w:p w14:paraId="3DF2247B" w14:textId="3A660125" w:rsidR="0016095D" w:rsidRDefault="0016095D" w:rsidP="0016095D">
      <w:pPr>
        <w:widowControl/>
        <w:jc w:val="center"/>
        <w:rPr>
          <w:b/>
          <w:sz w:val="24"/>
          <w:szCs w:val="24"/>
          <w:lang w:eastAsia="ru-RU"/>
        </w:rPr>
      </w:pPr>
      <w:r w:rsidRPr="0016095D">
        <w:rPr>
          <w:b/>
          <w:sz w:val="24"/>
          <w:szCs w:val="24"/>
          <w:lang w:eastAsia="ru-RU"/>
        </w:rPr>
        <w:t>Тақырып 12. Экологиялық аудит, мониторинг, қадағалау және бақылау</w:t>
      </w:r>
    </w:p>
    <w:p w14:paraId="22D24F2C" w14:textId="77777777" w:rsidR="0016095D" w:rsidRPr="0016095D" w:rsidRDefault="0016095D" w:rsidP="00154B1E">
      <w:pPr>
        <w:widowControl/>
        <w:ind w:firstLine="720"/>
        <w:jc w:val="both"/>
        <w:rPr>
          <w:bCs/>
          <w:sz w:val="24"/>
          <w:szCs w:val="24"/>
          <w:lang w:eastAsia="ru-RU"/>
        </w:rPr>
      </w:pPr>
      <w:r w:rsidRPr="0016095D">
        <w:rPr>
          <w:bCs/>
          <w:sz w:val="24"/>
          <w:szCs w:val="24"/>
          <w:lang w:eastAsia="ru-RU"/>
        </w:rPr>
        <w:t>Экологиялық аудит-шаруашылық және өзге де қызмет субъектісінің қоршаған ортаны қорғау саласындағы талаптарды, оның ішінде нормативтер мен нормативтік құжаттарды, халықаралық стандарттар талаптарын сақтауын тәуелсіз, кешенді, құжатталған бағалау және осындай қызметті жақсарту жөнінде ұсынымдар дайындау.</w:t>
      </w:r>
    </w:p>
    <w:p w14:paraId="5FDAAEA0" w14:textId="14A06B14" w:rsidR="0016095D" w:rsidRPr="0016095D" w:rsidRDefault="0016095D" w:rsidP="00154B1E">
      <w:pPr>
        <w:widowControl/>
        <w:ind w:firstLine="720"/>
        <w:jc w:val="both"/>
        <w:rPr>
          <w:bCs/>
          <w:sz w:val="24"/>
          <w:szCs w:val="24"/>
          <w:lang w:eastAsia="ru-RU"/>
        </w:rPr>
      </w:pPr>
      <w:r w:rsidRPr="0016095D">
        <w:rPr>
          <w:bCs/>
          <w:sz w:val="24"/>
          <w:szCs w:val="24"/>
          <w:lang w:eastAsia="ru-RU"/>
        </w:rPr>
        <w:t>Қарапайым тілмен айтқанда, экологиялық аудит-бұл экология саласындағы үшінші тараптың тәуелсіз сарапшыларын тарту</w:t>
      </w:r>
      <w:r>
        <w:rPr>
          <w:bCs/>
          <w:sz w:val="24"/>
          <w:szCs w:val="24"/>
          <w:lang w:eastAsia="ru-RU"/>
        </w:rPr>
        <w:t xml:space="preserve">  </w:t>
      </w:r>
      <w:r w:rsidRPr="0016095D">
        <w:rPr>
          <w:bCs/>
          <w:sz w:val="24"/>
          <w:szCs w:val="24"/>
          <w:lang w:eastAsia="ru-RU"/>
        </w:rPr>
        <w:t>табиғатты қорғау талаптарын сақтау үшін кәсіпорынның қызметін тәуелсіз тексеру және бағалау.</w:t>
      </w:r>
    </w:p>
    <w:p w14:paraId="636A2456" w14:textId="77777777" w:rsidR="0016095D" w:rsidRPr="0016095D" w:rsidRDefault="0016095D" w:rsidP="00154B1E">
      <w:pPr>
        <w:widowControl/>
        <w:ind w:firstLine="720"/>
        <w:jc w:val="both"/>
        <w:rPr>
          <w:bCs/>
          <w:sz w:val="24"/>
          <w:szCs w:val="24"/>
          <w:lang w:eastAsia="ru-RU"/>
        </w:rPr>
      </w:pPr>
      <w:r w:rsidRPr="0016095D">
        <w:rPr>
          <w:bCs/>
          <w:sz w:val="24"/>
          <w:szCs w:val="24"/>
          <w:lang w:eastAsia="ru-RU"/>
        </w:rPr>
        <w:t>Жағдайды "жаңа" көзқараспен бағалау әрдайым оңай, ал инспектор жасамас бұрын басқа экологиялық мамандардан сәйкессіздіктерді жою бойынша ұсыныстар алу оңайырақ.</w:t>
      </w:r>
    </w:p>
    <w:p w14:paraId="7A00ECE0" w14:textId="77777777" w:rsidR="0016095D" w:rsidRPr="0016095D" w:rsidRDefault="0016095D" w:rsidP="0016095D">
      <w:pPr>
        <w:widowControl/>
        <w:rPr>
          <w:bCs/>
          <w:sz w:val="24"/>
          <w:szCs w:val="24"/>
          <w:lang w:eastAsia="ru-RU"/>
        </w:rPr>
      </w:pPr>
    </w:p>
    <w:p w14:paraId="108C5453" w14:textId="77777777" w:rsidR="0016095D" w:rsidRPr="00154B1E" w:rsidRDefault="0016095D" w:rsidP="0016095D">
      <w:pPr>
        <w:widowControl/>
        <w:rPr>
          <w:b/>
          <w:sz w:val="24"/>
          <w:szCs w:val="24"/>
          <w:lang w:eastAsia="ru-RU"/>
        </w:rPr>
      </w:pPr>
      <w:r w:rsidRPr="00154B1E">
        <w:rPr>
          <w:b/>
          <w:sz w:val="24"/>
          <w:szCs w:val="24"/>
          <w:lang w:eastAsia="ru-RU"/>
        </w:rPr>
        <w:t>Тақырып 13. Табиғатты пайдалану және қоршаған ортаны қорғау саласындағы ақпараттың рөлі мен маңызы.</w:t>
      </w:r>
    </w:p>
    <w:p w14:paraId="6DF8EDF5" w14:textId="77777777" w:rsidR="00154B1E" w:rsidRDefault="0016095D" w:rsidP="00154B1E">
      <w:pPr>
        <w:widowControl/>
        <w:ind w:firstLine="720"/>
        <w:rPr>
          <w:bCs/>
          <w:sz w:val="24"/>
          <w:szCs w:val="24"/>
          <w:lang w:eastAsia="ru-RU"/>
        </w:rPr>
      </w:pPr>
      <w:r w:rsidRPr="0016095D">
        <w:rPr>
          <w:bCs/>
          <w:sz w:val="24"/>
          <w:szCs w:val="24"/>
          <w:lang w:eastAsia="ru-RU"/>
        </w:rPr>
        <w:t xml:space="preserve">Экологиялық ақпаратқа ие болу табиғи ресурстарды ұтымды пайдалануды және осы процеске қатысатын барлық субъектілердің қоршаған ортаны қорғауды қамтамасыз ету міндеттерін дәйекті және тиімді шешу үшін өте маңызды. Ең алдымен, мұндай ақпарат экономикалық, басқарушылық және басқа шешімдерді дайындау және қабылдау кезінде қажет, оларды жүзеге асыру қоршаған ортаның жай-күйіне теріс әсер етумен байланысты. </w:t>
      </w:r>
    </w:p>
    <w:p w14:paraId="728BACDF" w14:textId="79708DB2" w:rsidR="0016095D" w:rsidRDefault="0016095D" w:rsidP="00154B1E">
      <w:pPr>
        <w:widowControl/>
        <w:ind w:firstLine="720"/>
        <w:rPr>
          <w:bCs/>
          <w:sz w:val="24"/>
          <w:szCs w:val="24"/>
          <w:lang w:eastAsia="ru-RU"/>
        </w:rPr>
      </w:pPr>
      <w:r w:rsidRPr="0016095D">
        <w:rPr>
          <w:bCs/>
          <w:sz w:val="24"/>
          <w:szCs w:val="24"/>
          <w:lang w:eastAsia="ru-RU"/>
        </w:rPr>
        <w:t>Экологиялық ақпарат азаматтарға өздерінің экологиялық құқықтарын қорғау үшін мемлекеттің, кәсіпкерлік құрылымдардың табиғатты қорғау қызметіне араласу үшін қажет, егер олар өздеріне жүктелген міндеттерді орындамаса. Көптеген адамдардың денсаулығына зиян келтіру қаупі бар төтенше жағдайларда қоршаған ортаның жай-күйі туралы ақпаратқа ие болудың ерекше маңыздылығы айқын. Уақтылы ақпараттың болуы ықтимал зиянды азайтуға мүмкіндік береді.</w:t>
      </w:r>
    </w:p>
    <w:p w14:paraId="1E99481F" w14:textId="77777777" w:rsidR="00154B1E" w:rsidRPr="0016095D" w:rsidRDefault="00154B1E" w:rsidP="00154B1E">
      <w:pPr>
        <w:widowControl/>
        <w:ind w:firstLine="720"/>
        <w:rPr>
          <w:bCs/>
          <w:sz w:val="24"/>
          <w:szCs w:val="24"/>
          <w:lang w:eastAsia="ru-RU"/>
        </w:rPr>
      </w:pPr>
    </w:p>
    <w:p w14:paraId="7373D41B" w14:textId="77777777" w:rsidR="0016095D" w:rsidRPr="00154B1E" w:rsidRDefault="0016095D" w:rsidP="0016095D">
      <w:pPr>
        <w:widowControl/>
        <w:rPr>
          <w:b/>
          <w:sz w:val="24"/>
          <w:szCs w:val="24"/>
          <w:lang w:eastAsia="ru-RU"/>
        </w:rPr>
      </w:pPr>
      <w:r w:rsidRPr="00154B1E">
        <w:rPr>
          <w:b/>
          <w:sz w:val="24"/>
          <w:szCs w:val="24"/>
          <w:lang w:eastAsia="ru-RU"/>
        </w:rPr>
        <w:t>Тақырып 14. Табиғат пайдалану және қоршаған ортаны қорғау саласында ақпарат қалыптастыратын және беретін органдар мен ұйымдар.</w:t>
      </w:r>
    </w:p>
    <w:p w14:paraId="3D9CFBA2" w14:textId="77777777" w:rsidR="0016095D" w:rsidRPr="0016095D" w:rsidRDefault="0016095D" w:rsidP="00154B1E">
      <w:pPr>
        <w:widowControl/>
        <w:ind w:firstLine="720"/>
        <w:jc w:val="both"/>
        <w:rPr>
          <w:bCs/>
          <w:sz w:val="24"/>
          <w:szCs w:val="24"/>
          <w:lang w:eastAsia="ru-RU"/>
        </w:rPr>
      </w:pPr>
      <w:r w:rsidRPr="0016095D">
        <w:rPr>
          <w:bCs/>
          <w:sz w:val="24"/>
          <w:szCs w:val="24"/>
          <w:lang w:eastAsia="ru-RU"/>
        </w:rPr>
        <w:t>Экология саласындағы мемлекеттік басқару деп табиғатты ұтымды пайдалануды және табиғи ортаны қорғауды қамтамасыз етуге бағытталған тиісті мемлекеттік органдардың атқарушылық-өкімдік қызметін түсіну керек.</w:t>
      </w:r>
    </w:p>
    <w:p w14:paraId="4A6E3803" w14:textId="77777777" w:rsidR="0016095D" w:rsidRPr="0016095D" w:rsidRDefault="0016095D" w:rsidP="00154B1E">
      <w:pPr>
        <w:widowControl/>
        <w:ind w:firstLine="720"/>
        <w:jc w:val="both"/>
        <w:rPr>
          <w:bCs/>
          <w:sz w:val="24"/>
          <w:szCs w:val="24"/>
          <w:lang w:eastAsia="ru-RU"/>
        </w:rPr>
      </w:pPr>
      <w:r w:rsidRPr="0016095D">
        <w:rPr>
          <w:bCs/>
          <w:sz w:val="24"/>
          <w:szCs w:val="24"/>
          <w:lang w:eastAsia="ru-RU"/>
        </w:rPr>
        <w:t>Табиғат пайдалануды және табиғи ортаны қорғауды мемлекеттік басқарудың мазмұны қоғамның мүдделерін, мемлекеттің экологиялық саясатын негізге ала отырып айқындалады. Бұл саясат табиғи ресурстарды ұтымды пайдалануды қамтамасыз ету және қолайлы табиғи жағдайлар жасау мақсатында қоғам мен табиғаттың өзара іс-қимылын жетілдіруге бағытталған.</w:t>
      </w:r>
    </w:p>
    <w:p w14:paraId="614711FC" w14:textId="2014489A" w:rsidR="0016095D" w:rsidRPr="0016095D" w:rsidRDefault="0016095D" w:rsidP="00154B1E">
      <w:pPr>
        <w:widowControl/>
        <w:ind w:firstLine="720"/>
        <w:jc w:val="both"/>
        <w:rPr>
          <w:bCs/>
          <w:sz w:val="24"/>
          <w:szCs w:val="24"/>
          <w:lang w:eastAsia="ru-RU"/>
        </w:rPr>
      </w:pPr>
      <w:r w:rsidRPr="0016095D">
        <w:rPr>
          <w:bCs/>
          <w:sz w:val="24"/>
          <w:szCs w:val="24"/>
          <w:lang w:eastAsia="ru-RU"/>
        </w:rPr>
        <w:t>Мемлекет саясатының негізін халықтың денсаулығын қамтамасыз ету; өңірлердің ерекшеліктерін ескере отырып, табиғатты ұтымды пайдалану модельдерін құру; құрғақшылық пен шөлейттенудің әсерін еңсеру; биологиялық әртүрлілікті пайдалану мен сақтауды теңестіру; Арал теңізі бассейніндегі экологиялық жағдайды жақсарту жөніндегі әлеуметтік, экономикалық, экологиялық және басқа да іс-шаралар құрайды;Жер ресурстарын ұтымды пайдалану және қорғау; экологиялық қауіпсіздікті құру.</w:t>
      </w:r>
    </w:p>
    <w:p w14:paraId="7E89C818" w14:textId="77777777" w:rsidR="0016095D" w:rsidRPr="00154B1E" w:rsidRDefault="0016095D" w:rsidP="0016095D">
      <w:pPr>
        <w:widowControl/>
        <w:rPr>
          <w:b/>
          <w:sz w:val="24"/>
          <w:szCs w:val="24"/>
          <w:lang w:eastAsia="ru-RU"/>
        </w:rPr>
      </w:pPr>
      <w:r w:rsidRPr="00154B1E">
        <w:rPr>
          <w:b/>
          <w:sz w:val="24"/>
          <w:szCs w:val="24"/>
          <w:lang w:eastAsia="ru-RU"/>
        </w:rPr>
        <w:t>Тақырып 15. Қоршаған ортаны басқару және қорғау саласындағы жауапкершілік.</w:t>
      </w:r>
    </w:p>
    <w:p w14:paraId="06CE469F" w14:textId="77777777" w:rsidR="0016095D" w:rsidRPr="0016095D" w:rsidRDefault="0016095D" w:rsidP="00154B1E">
      <w:pPr>
        <w:widowControl/>
        <w:ind w:firstLine="720"/>
        <w:jc w:val="both"/>
        <w:rPr>
          <w:bCs/>
          <w:sz w:val="24"/>
          <w:szCs w:val="24"/>
          <w:lang w:eastAsia="ru-RU"/>
        </w:rPr>
      </w:pPr>
      <w:r w:rsidRPr="0016095D">
        <w:rPr>
          <w:bCs/>
          <w:sz w:val="24"/>
          <w:szCs w:val="24"/>
          <w:lang w:eastAsia="ru-RU"/>
        </w:rPr>
        <w:t>Экология саласындағы мемлекеттік басқару деп табиғатты ұтымды пайдалануды және табиғи ортаны қорғауды қамтамасыз етуге бағытталған тиісті мемлекеттік органдардың атқарушылық-өкімдік қызметін түсіну керек.</w:t>
      </w:r>
    </w:p>
    <w:p w14:paraId="3277E5A7" w14:textId="77777777" w:rsidR="0016095D" w:rsidRPr="0016095D" w:rsidRDefault="0016095D" w:rsidP="00154B1E">
      <w:pPr>
        <w:widowControl/>
        <w:ind w:firstLine="720"/>
        <w:jc w:val="both"/>
        <w:rPr>
          <w:bCs/>
          <w:sz w:val="24"/>
          <w:szCs w:val="24"/>
          <w:lang w:eastAsia="ru-RU"/>
        </w:rPr>
      </w:pPr>
      <w:r w:rsidRPr="0016095D">
        <w:rPr>
          <w:bCs/>
          <w:sz w:val="24"/>
          <w:szCs w:val="24"/>
          <w:lang w:eastAsia="ru-RU"/>
        </w:rPr>
        <w:t>Табиғат пайдалануды және табиғи ортаны қорғауды мемлекеттік басқарудың мазмұны қоғамның мүдделерін, мемлекеттің экологиялық саясатын негізге ала отырып айқындалады. Бұл саясат табиғи ресурстарды ұтымды пайдалануды қамтамасыз ету және қолайлы табиғи жағдайлар жасау мақсатында қоғам мен табиғаттың өзара іс-қимылын жетілдіруге бағытталған.</w:t>
      </w:r>
    </w:p>
    <w:p w14:paraId="7646B3E4" w14:textId="3CB211BB" w:rsidR="0016095D" w:rsidRPr="0016095D" w:rsidRDefault="0016095D" w:rsidP="00154B1E">
      <w:pPr>
        <w:widowControl/>
        <w:ind w:firstLine="720"/>
        <w:jc w:val="both"/>
        <w:rPr>
          <w:bCs/>
          <w:sz w:val="24"/>
          <w:szCs w:val="24"/>
          <w:lang w:eastAsia="ru-RU"/>
        </w:rPr>
      </w:pPr>
      <w:r w:rsidRPr="0016095D">
        <w:rPr>
          <w:bCs/>
          <w:sz w:val="24"/>
          <w:szCs w:val="24"/>
          <w:lang w:eastAsia="ru-RU"/>
        </w:rPr>
        <w:t>Мемлекет саясатының негізін халықтың денсаулығын қамтамасыз ету жөніндегі әлеуметтік, экономикалық, экологиялық және басқа да іс-шаралар құрайды; өңірлердің ерекшеліктерін ескере отырып, табиғатты ұтымды пайдалану модельдерін құру; құрғақшылық пен шөлейттенудің әсерін еңсеру; биологиялық әртүрлілікті пайдалану мен сақтауды теңестіру; Арал теңізі бассейніндегі экологиялық жағдайды жақсарту; жер ресурстарын ұтымды пайдалану және қорғау; экологиялық қауіпсіздікті құру.</w:t>
      </w:r>
    </w:p>
    <w:p w14:paraId="5DB81429" w14:textId="77777777" w:rsidR="0016095D" w:rsidRDefault="0016095D" w:rsidP="0016095D">
      <w:pPr>
        <w:widowControl/>
        <w:jc w:val="center"/>
        <w:rPr>
          <w:b/>
          <w:sz w:val="24"/>
          <w:szCs w:val="24"/>
          <w:lang w:eastAsia="ru-RU"/>
        </w:rPr>
      </w:pPr>
    </w:p>
    <w:p w14:paraId="4E5497FE" w14:textId="0D6E5B7A" w:rsidR="00A06647" w:rsidRDefault="00154B1E" w:rsidP="0016095D">
      <w:pPr>
        <w:widowControl/>
        <w:jc w:val="center"/>
        <w:rPr>
          <w:b/>
          <w:sz w:val="24"/>
          <w:szCs w:val="24"/>
          <w:lang w:eastAsia="ru-RU"/>
        </w:rPr>
      </w:pPr>
      <w:r>
        <w:rPr>
          <w:b/>
          <w:sz w:val="24"/>
          <w:szCs w:val="24"/>
          <w:lang w:eastAsia="ru-RU"/>
        </w:rPr>
        <w:t>Ұсынылатын әдебиеттер тізбесі:</w:t>
      </w:r>
    </w:p>
    <w:p w14:paraId="1E57D766" w14:textId="0B02E2F9" w:rsidR="00A06647" w:rsidRDefault="00154B1E">
      <w:pPr>
        <w:pStyle w:val="1"/>
        <w:keepNext/>
        <w:widowControl/>
        <w:ind w:left="0"/>
        <w:contextualSpacing/>
        <w:rPr>
          <w:bCs w:val="0"/>
          <w:sz w:val="24"/>
          <w:szCs w:val="24"/>
          <w:lang w:eastAsia="ko-KR"/>
        </w:rPr>
      </w:pPr>
      <w:r>
        <w:rPr>
          <w:bCs w:val="0"/>
          <w:sz w:val="24"/>
          <w:szCs w:val="24"/>
          <w:lang w:eastAsia="ko-KR"/>
        </w:rPr>
        <w:t>Нормативті құқықтық актілер:</w:t>
      </w:r>
    </w:p>
    <w:p w14:paraId="08CA10C0" w14:textId="4AF14242" w:rsidR="00154B1E" w:rsidRDefault="00154B1E">
      <w:pPr>
        <w:pStyle w:val="1"/>
        <w:keepNext/>
        <w:widowControl/>
        <w:ind w:left="0"/>
        <w:contextualSpacing/>
        <w:rPr>
          <w:bCs w:val="0"/>
          <w:sz w:val="24"/>
          <w:szCs w:val="24"/>
          <w:lang w:eastAsia="ko-KR"/>
        </w:rPr>
      </w:pPr>
    </w:p>
    <w:p w14:paraId="05086596" w14:textId="77777777" w:rsidR="00154B1E" w:rsidRDefault="00154B1E" w:rsidP="00154B1E">
      <w:pPr>
        <w:pStyle w:val="a3"/>
        <w:spacing w:before="321"/>
        <w:ind w:left="968"/>
      </w:pPr>
      <w:r>
        <w:rPr>
          <w:spacing w:val="-2"/>
        </w:rPr>
        <w:t>Основная:</w:t>
      </w:r>
    </w:p>
    <w:p w14:paraId="2E2DD6E1" w14:textId="77777777" w:rsidR="00154B1E" w:rsidRDefault="00154B1E" w:rsidP="00154B1E">
      <w:pPr>
        <w:pStyle w:val="a4"/>
        <w:numPr>
          <w:ilvl w:val="0"/>
          <w:numId w:val="7"/>
        </w:numPr>
        <w:tabs>
          <w:tab w:val="left" w:pos="1311"/>
        </w:tabs>
        <w:autoSpaceDE w:val="0"/>
        <w:autoSpaceDN w:val="0"/>
        <w:ind w:right="371" w:firstLine="566"/>
        <w:rPr>
          <w:sz w:val="28"/>
        </w:rPr>
      </w:pPr>
      <w:r>
        <w:rPr>
          <w:sz w:val="28"/>
        </w:rPr>
        <w:t>Елюбаев Ж.С. Недропользование и право в Республике Казахстан: Научно-практическое пособие Алматы: 2019.</w:t>
      </w:r>
    </w:p>
    <w:p w14:paraId="2F992FBC" w14:textId="77777777" w:rsidR="00154B1E" w:rsidRDefault="00154B1E" w:rsidP="00154B1E">
      <w:pPr>
        <w:pStyle w:val="a4"/>
        <w:numPr>
          <w:ilvl w:val="0"/>
          <w:numId w:val="7"/>
        </w:numPr>
        <w:tabs>
          <w:tab w:val="left" w:pos="1395"/>
        </w:tabs>
        <w:autoSpaceDE w:val="0"/>
        <w:autoSpaceDN w:val="0"/>
        <w:spacing w:before="2"/>
        <w:ind w:right="366" w:firstLine="566"/>
        <w:rPr>
          <w:sz w:val="28"/>
        </w:rPr>
      </w:pPr>
      <w:r>
        <w:rPr>
          <w:sz w:val="28"/>
        </w:rPr>
        <w:t>Косенкова, С. В. Управление природоохранной деятельностью: учебник / С. В. Косенкова, Н. Б. Ефимова. – Волгоград: Волгоградский государственный аграрный университет, 2020. – 180 с.;</w:t>
      </w:r>
    </w:p>
    <w:p w14:paraId="22C90967" w14:textId="77777777" w:rsidR="00154B1E" w:rsidRDefault="00154B1E" w:rsidP="00154B1E">
      <w:pPr>
        <w:pStyle w:val="a4"/>
        <w:numPr>
          <w:ilvl w:val="0"/>
          <w:numId w:val="7"/>
        </w:numPr>
        <w:tabs>
          <w:tab w:val="left" w:pos="1292"/>
        </w:tabs>
        <w:autoSpaceDE w:val="0"/>
        <w:autoSpaceDN w:val="0"/>
        <w:ind w:right="363" w:firstLine="566"/>
        <w:rPr>
          <w:sz w:val="28"/>
        </w:rPr>
      </w:pPr>
      <w:r>
        <w:rPr>
          <w:sz w:val="28"/>
        </w:rPr>
        <w:t>Лагуткин, А.В. Горное право [Электронный ресурс]: учебник / А.В. Лагуткин.</w:t>
      </w:r>
      <w:r>
        <w:rPr>
          <w:spacing w:val="-8"/>
          <w:sz w:val="28"/>
        </w:rPr>
        <w:t xml:space="preserve"> </w:t>
      </w:r>
      <w:r>
        <w:rPr>
          <w:sz w:val="28"/>
        </w:rPr>
        <w:t>–</w:t>
      </w:r>
      <w:r>
        <w:rPr>
          <w:spacing w:val="-4"/>
          <w:sz w:val="28"/>
        </w:rPr>
        <w:t xml:space="preserve"> </w:t>
      </w:r>
      <w:r>
        <w:rPr>
          <w:sz w:val="28"/>
        </w:rPr>
        <w:t>М.:</w:t>
      </w:r>
      <w:r>
        <w:rPr>
          <w:spacing w:val="-7"/>
          <w:sz w:val="28"/>
        </w:rPr>
        <w:t xml:space="preserve"> </w:t>
      </w:r>
      <w:r>
        <w:rPr>
          <w:sz w:val="28"/>
        </w:rPr>
        <w:t>ООО</w:t>
      </w:r>
      <w:r>
        <w:rPr>
          <w:spacing w:val="-5"/>
          <w:sz w:val="28"/>
        </w:rPr>
        <w:t xml:space="preserve"> </w:t>
      </w:r>
      <w:r>
        <w:rPr>
          <w:sz w:val="28"/>
        </w:rPr>
        <w:t>«Научно-издательский</w:t>
      </w:r>
      <w:r>
        <w:rPr>
          <w:spacing w:val="-5"/>
          <w:sz w:val="28"/>
        </w:rPr>
        <w:t xml:space="preserve"> </w:t>
      </w:r>
      <w:r>
        <w:rPr>
          <w:sz w:val="28"/>
        </w:rPr>
        <w:t>центр</w:t>
      </w:r>
      <w:r>
        <w:rPr>
          <w:spacing w:val="-7"/>
          <w:sz w:val="28"/>
        </w:rPr>
        <w:t xml:space="preserve"> </w:t>
      </w:r>
      <w:r>
        <w:rPr>
          <w:sz w:val="28"/>
        </w:rPr>
        <w:t>ИНФРА-М»,</w:t>
      </w:r>
      <w:r>
        <w:rPr>
          <w:spacing w:val="-6"/>
          <w:sz w:val="28"/>
        </w:rPr>
        <w:t xml:space="preserve"> </w:t>
      </w:r>
      <w:r>
        <w:rPr>
          <w:sz w:val="28"/>
        </w:rPr>
        <w:t>2022.</w:t>
      </w:r>
      <w:r>
        <w:rPr>
          <w:spacing w:val="-7"/>
          <w:sz w:val="28"/>
        </w:rPr>
        <w:t xml:space="preserve"> </w:t>
      </w:r>
      <w:r>
        <w:rPr>
          <w:sz w:val="28"/>
        </w:rPr>
        <w:t>–</w:t>
      </w:r>
      <w:r>
        <w:rPr>
          <w:spacing w:val="-4"/>
          <w:sz w:val="28"/>
        </w:rPr>
        <w:t xml:space="preserve"> </w:t>
      </w:r>
      <w:r>
        <w:rPr>
          <w:sz w:val="28"/>
        </w:rPr>
        <w:t>268</w:t>
      </w:r>
      <w:r>
        <w:rPr>
          <w:spacing w:val="-5"/>
          <w:sz w:val="28"/>
        </w:rPr>
        <w:t xml:space="preserve"> </w:t>
      </w:r>
      <w:r>
        <w:rPr>
          <w:sz w:val="28"/>
        </w:rPr>
        <w:t>с.</w:t>
      </w:r>
    </w:p>
    <w:p w14:paraId="157A808C" w14:textId="77777777" w:rsidR="00154B1E" w:rsidRDefault="00154B1E" w:rsidP="00154B1E">
      <w:pPr>
        <w:pStyle w:val="a3"/>
        <w:spacing w:line="242" w:lineRule="auto"/>
        <w:ind w:right="365"/>
        <w:jc w:val="both"/>
      </w:pPr>
      <w:r>
        <w:t xml:space="preserve">- // Электронно-библиографическая система Znanium.com. – Режим доступа: </w:t>
      </w:r>
      <w:hyperlink r:id="rId9">
        <w:r>
          <w:rPr>
            <w:spacing w:val="-2"/>
          </w:rPr>
          <w:t>http://znanium.com/go.php?id=8510835.</w:t>
        </w:r>
      </w:hyperlink>
    </w:p>
    <w:p w14:paraId="17A24351" w14:textId="77777777" w:rsidR="00154B1E" w:rsidRDefault="00154B1E" w:rsidP="00154B1E">
      <w:pPr>
        <w:pStyle w:val="a4"/>
        <w:numPr>
          <w:ilvl w:val="0"/>
          <w:numId w:val="7"/>
        </w:numPr>
        <w:tabs>
          <w:tab w:val="left" w:pos="1294"/>
        </w:tabs>
        <w:autoSpaceDE w:val="0"/>
        <w:autoSpaceDN w:val="0"/>
        <w:ind w:right="363" w:firstLine="566"/>
        <w:rPr>
          <w:sz w:val="28"/>
        </w:rPr>
      </w:pPr>
      <w:r>
        <w:rPr>
          <w:sz w:val="28"/>
        </w:rPr>
        <w:t>Олейникова А. Я., Степенко В. Е. Горное право России: учебник. - Хабаровск: Издательство Томского государственного университета, 2016.;</w:t>
      </w:r>
    </w:p>
    <w:p w14:paraId="46FD46B4" w14:textId="77777777" w:rsidR="00154B1E" w:rsidRDefault="00154B1E" w:rsidP="00154B1E">
      <w:pPr>
        <w:pStyle w:val="a4"/>
        <w:numPr>
          <w:ilvl w:val="0"/>
          <w:numId w:val="7"/>
        </w:numPr>
        <w:tabs>
          <w:tab w:val="left" w:pos="1177"/>
        </w:tabs>
        <w:autoSpaceDE w:val="0"/>
        <w:autoSpaceDN w:val="0"/>
        <w:ind w:right="373" w:firstLine="566"/>
        <w:rPr>
          <w:sz w:val="28"/>
        </w:rPr>
      </w:pPr>
      <w:r>
        <w:rPr>
          <w:sz w:val="28"/>
        </w:rPr>
        <w:t>Богуславский Л.И. Экология и охрана окружающей среды. Законы и реалии США и России. М.: Инфра-М. 2022. 317 с.</w:t>
      </w:r>
    </w:p>
    <w:p w14:paraId="1E2FAAB9" w14:textId="77777777" w:rsidR="00154B1E" w:rsidRDefault="00154B1E" w:rsidP="00154B1E">
      <w:pPr>
        <w:jc w:val="both"/>
        <w:rPr>
          <w:sz w:val="28"/>
        </w:rPr>
      </w:pPr>
    </w:p>
    <w:p w14:paraId="25B532CE" w14:textId="77777777" w:rsidR="00154B1E" w:rsidRDefault="00154B1E" w:rsidP="00154B1E">
      <w:pPr>
        <w:pStyle w:val="a3"/>
        <w:spacing w:before="74" w:line="242" w:lineRule="auto"/>
        <w:ind w:right="530" w:firstLine="566"/>
      </w:pPr>
      <w:r>
        <w:t>Нормативные</w:t>
      </w:r>
      <w:r>
        <w:rPr>
          <w:spacing w:val="40"/>
        </w:rPr>
        <w:t xml:space="preserve"> </w:t>
      </w:r>
      <w:r>
        <w:t>акты</w:t>
      </w:r>
      <w:r>
        <w:rPr>
          <w:spacing w:val="40"/>
        </w:rPr>
        <w:t xml:space="preserve"> </w:t>
      </w:r>
      <w:r>
        <w:t>для</w:t>
      </w:r>
      <w:r>
        <w:rPr>
          <w:spacing w:val="80"/>
        </w:rPr>
        <w:t xml:space="preserve"> </w:t>
      </w:r>
      <w:r>
        <w:t>каждого</w:t>
      </w:r>
      <w:r>
        <w:rPr>
          <w:spacing w:val="40"/>
        </w:rPr>
        <w:t xml:space="preserve"> </w:t>
      </w:r>
      <w:r>
        <w:t>института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темами</w:t>
      </w:r>
      <w:r>
        <w:rPr>
          <w:spacing w:val="80"/>
        </w:rPr>
        <w:t xml:space="preserve"> </w:t>
      </w:r>
      <w:r>
        <w:t>лекций и семинаров.</w:t>
      </w:r>
    </w:p>
    <w:p w14:paraId="336ADA22" w14:textId="77777777" w:rsidR="00154B1E" w:rsidRDefault="00154B1E" w:rsidP="00154B1E">
      <w:pPr>
        <w:pStyle w:val="a3"/>
        <w:spacing w:before="318" w:line="322" w:lineRule="exact"/>
        <w:ind w:left="968"/>
      </w:pPr>
      <w:r>
        <w:rPr>
          <w:spacing w:val="-2"/>
        </w:rPr>
        <w:lastRenderedPageBreak/>
        <w:t>Дополнительная:</w:t>
      </w:r>
    </w:p>
    <w:p w14:paraId="253F2744" w14:textId="77777777" w:rsidR="00154B1E" w:rsidRDefault="00154B1E" w:rsidP="00154B1E">
      <w:pPr>
        <w:pStyle w:val="a4"/>
        <w:numPr>
          <w:ilvl w:val="0"/>
          <w:numId w:val="7"/>
        </w:numPr>
        <w:tabs>
          <w:tab w:val="left" w:pos="1352"/>
        </w:tabs>
        <w:autoSpaceDE w:val="0"/>
        <w:autoSpaceDN w:val="0"/>
        <w:ind w:right="372" w:firstLine="566"/>
        <w:jc w:val="left"/>
        <w:rPr>
          <w:sz w:val="28"/>
        </w:rPr>
      </w:pPr>
      <w:r>
        <w:rPr>
          <w:sz w:val="28"/>
        </w:rPr>
        <w:t>Э.</w:t>
      </w:r>
      <w:r>
        <w:rPr>
          <w:spacing w:val="80"/>
          <w:sz w:val="28"/>
        </w:rPr>
        <w:t xml:space="preserve"> </w:t>
      </w:r>
      <w:r>
        <w:rPr>
          <w:sz w:val="28"/>
        </w:rPr>
        <w:t>Вагнер,</w:t>
      </w:r>
      <w:r>
        <w:rPr>
          <w:spacing w:val="80"/>
          <w:sz w:val="28"/>
        </w:rPr>
        <w:t xml:space="preserve"> </w:t>
      </w:r>
      <w:r>
        <w:rPr>
          <w:sz w:val="28"/>
        </w:rPr>
        <w:t>М.</w:t>
      </w:r>
      <w:r>
        <w:rPr>
          <w:spacing w:val="80"/>
          <w:sz w:val="28"/>
        </w:rPr>
        <w:t xml:space="preserve"> </w:t>
      </w:r>
      <w:r>
        <w:rPr>
          <w:sz w:val="28"/>
        </w:rPr>
        <w:t>Пре,</w:t>
      </w:r>
      <w:r>
        <w:rPr>
          <w:spacing w:val="80"/>
          <w:sz w:val="28"/>
        </w:rPr>
        <w:t xml:space="preserve"> </w:t>
      </w:r>
      <w:r>
        <w:rPr>
          <w:sz w:val="28"/>
        </w:rPr>
        <w:t>Европейское</w:t>
      </w:r>
      <w:r>
        <w:rPr>
          <w:spacing w:val="80"/>
          <w:sz w:val="28"/>
        </w:rPr>
        <w:t xml:space="preserve"> </w:t>
      </w:r>
      <w:r>
        <w:rPr>
          <w:sz w:val="28"/>
        </w:rPr>
        <w:t>экологическое</w:t>
      </w:r>
      <w:r>
        <w:rPr>
          <w:spacing w:val="80"/>
          <w:sz w:val="28"/>
        </w:rPr>
        <w:t xml:space="preserve"> </w:t>
      </w:r>
      <w:r>
        <w:rPr>
          <w:sz w:val="28"/>
        </w:rPr>
        <w:t>право,</w:t>
      </w:r>
      <w:r>
        <w:rPr>
          <w:spacing w:val="80"/>
          <w:sz w:val="28"/>
        </w:rPr>
        <w:t xml:space="preserve"> </w:t>
      </w:r>
      <w:r>
        <w:rPr>
          <w:sz w:val="28"/>
        </w:rPr>
        <w:t>Институт Экологического права Иоганна Кеплера, Университет Линца, 2022.</w:t>
      </w:r>
    </w:p>
    <w:p w14:paraId="02D2182D" w14:textId="77777777" w:rsidR="00154B1E" w:rsidRDefault="00154B1E" w:rsidP="00154B1E">
      <w:pPr>
        <w:pStyle w:val="a3"/>
      </w:pPr>
    </w:p>
    <w:p w14:paraId="50F619DD" w14:textId="77777777" w:rsidR="00154B1E" w:rsidRDefault="00154B1E" w:rsidP="00154B1E">
      <w:pPr>
        <w:pStyle w:val="a3"/>
        <w:spacing w:before="1" w:line="322" w:lineRule="exact"/>
        <w:ind w:left="968"/>
      </w:pPr>
      <w:r>
        <w:rPr>
          <w:spacing w:val="-2"/>
        </w:rPr>
        <w:t>Интернет-ресурсы</w:t>
      </w:r>
    </w:p>
    <w:p w14:paraId="0C4B10E0" w14:textId="77777777" w:rsidR="00154B1E" w:rsidRDefault="00154B1E" w:rsidP="00154B1E">
      <w:pPr>
        <w:pStyle w:val="a4"/>
        <w:numPr>
          <w:ilvl w:val="0"/>
          <w:numId w:val="6"/>
        </w:numPr>
        <w:tabs>
          <w:tab w:val="left" w:pos="1247"/>
        </w:tabs>
        <w:autoSpaceDE w:val="0"/>
        <w:autoSpaceDN w:val="0"/>
        <w:spacing w:line="322" w:lineRule="exact"/>
        <w:ind w:left="1247" w:hanging="279"/>
        <w:jc w:val="left"/>
        <w:rPr>
          <w:sz w:val="28"/>
        </w:rPr>
      </w:pPr>
      <w:hyperlink r:id="rId10">
        <w:r>
          <w:rPr>
            <w:spacing w:val="-2"/>
            <w:sz w:val="28"/>
          </w:rPr>
          <w:t>http://elibrary.kaznu.kz/ru</w:t>
        </w:r>
      </w:hyperlink>
    </w:p>
    <w:p w14:paraId="36D326D6" w14:textId="77777777" w:rsidR="00154B1E" w:rsidRDefault="00154B1E" w:rsidP="00154B1E">
      <w:pPr>
        <w:pStyle w:val="a4"/>
        <w:numPr>
          <w:ilvl w:val="0"/>
          <w:numId w:val="6"/>
        </w:numPr>
        <w:tabs>
          <w:tab w:val="left" w:pos="1247"/>
        </w:tabs>
        <w:autoSpaceDE w:val="0"/>
        <w:autoSpaceDN w:val="0"/>
        <w:spacing w:line="322" w:lineRule="exact"/>
        <w:ind w:left="1247" w:hanging="279"/>
        <w:jc w:val="left"/>
        <w:rPr>
          <w:sz w:val="28"/>
        </w:rPr>
      </w:pPr>
      <w:r>
        <w:rPr>
          <w:spacing w:val="-2"/>
          <w:sz w:val="28"/>
        </w:rPr>
        <w:t>https://adilet.zan.kz/kaz/</w:t>
      </w:r>
    </w:p>
    <w:p w14:paraId="7D8E3DC8" w14:textId="32680693" w:rsidR="00154B1E" w:rsidRPr="00154B1E" w:rsidRDefault="00154B1E" w:rsidP="00154B1E">
      <w:pPr>
        <w:pStyle w:val="a4"/>
        <w:numPr>
          <w:ilvl w:val="0"/>
          <w:numId w:val="6"/>
        </w:numPr>
        <w:tabs>
          <w:tab w:val="left" w:pos="1247"/>
        </w:tabs>
        <w:autoSpaceDE w:val="0"/>
        <w:autoSpaceDN w:val="0"/>
        <w:ind w:left="1247" w:hanging="279"/>
        <w:jc w:val="left"/>
        <w:rPr>
          <w:sz w:val="28"/>
        </w:rPr>
        <w:sectPr w:rsidR="00154B1E" w:rsidRPr="00154B1E">
          <w:pgSz w:w="11910" w:h="16840"/>
          <w:pgMar w:top="1040" w:right="480" w:bottom="280" w:left="1300" w:header="720" w:footer="720" w:gutter="0"/>
          <w:cols w:space="720"/>
        </w:sectPr>
      </w:pPr>
      <w:r>
        <w:rPr>
          <w:spacing w:val="-2"/>
          <w:sz w:val="28"/>
        </w:rPr>
        <w:t>https://blog.agrokebety.com/ponyatiye-agrarnogo-prava</w:t>
      </w:r>
    </w:p>
    <w:p w14:paraId="2487B3C5" w14:textId="77777777" w:rsidR="00154B1E" w:rsidRPr="00154B1E" w:rsidRDefault="00154B1E" w:rsidP="00154B1E">
      <w:pPr>
        <w:pStyle w:val="1"/>
        <w:keepNext/>
        <w:widowControl/>
        <w:ind w:left="0"/>
        <w:contextualSpacing/>
        <w:jc w:val="left"/>
        <w:rPr>
          <w:b w:val="0"/>
          <w:sz w:val="24"/>
          <w:szCs w:val="24"/>
          <w:lang w:eastAsia="ko-KR"/>
        </w:rPr>
      </w:pPr>
    </w:p>
    <w:p w14:paraId="60EDF8F5" w14:textId="77777777" w:rsidR="00A06647" w:rsidRDefault="00154B1E">
      <w:pPr>
        <w:pStyle w:val="1"/>
        <w:ind w:left="2626"/>
        <w:jc w:val="both"/>
        <w:rPr>
          <w:sz w:val="24"/>
          <w:szCs w:val="24"/>
        </w:rPr>
      </w:pPr>
      <w:r>
        <w:rPr>
          <w:sz w:val="24"/>
          <w:szCs w:val="24"/>
        </w:rPr>
        <w:t>Емтихан тапсыру бойынша нұсқаулық:</w:t>
      </w:r>
    </w:p>
    <w:p w14:paraId="5DB151A1"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Емтихан нысаны - стандартты ауызша офлайн. Ауызша емтихан: дәстүрлі - сұрақтарға жауаптар. Ауызша емтихан - емтихан кестесі бойынша білім алушы оқытушымен немесе емтихан комиссиясының өкілдерімен қабылданады. Комиссия емтиханның басынан бастап аяқталғанға дейін емтиханның талаптарының сақталуын қамтамасыз етеді.</w:t>
      </w:r>
    </w:p>
    <w:p w14:paraId="76957470"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Емтихан форматы - офлайн ауызша.</w:t>
      </w:r>
    </w:p>
    <w:p w14:paraId="5EA0DC8E"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Емтиханды қабылдау факультет бекіткен  кестеге сәйкес қабылданады.</w:t>
      </w:r>
    </w:p>
    <w:p w14:paraId="5C3A14C4"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Студенттің ауызша емтихан тапсыру процесі емтихан билетін таңдау түрінде жүзеге асырылады, оған студент емтихан комиссиясына ауызша жауап беруі керек. Ауызша емтихан өткізу кезінде міндетті түрде комиссиямен жүзеге асырылады.</w:t>
      </w:r>
    </w:p>
    <w:p w14:paraId="3B3B9399"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Ауызша емтихан өткізіледі:</w:t>
      </w:r>
    </w:p>
    <w:p w14:paraId="779A19BD"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бекітілген дәрісханада;</w:t>
      </w:r>
    </w:p>
    <w:p w14:paraId="6DDA5A99"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комиссия құрамында.</w:t>
      </w:r>
    </w:p>
    <w:p w14:paraId="6CD291FF"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Емтихан өткізуді бақылау</w:t>
      </w:r>
    </w:p>
    <w:p w14:paraId="6537CB8F"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Оқытушы немесе емтихан комиссиясы:</w:t>
      </w:r>
    </w:p>
    <w:p w14:paraId="28892AC1"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емтиханның талабын түсіндіреді,</w:t>
      </w:r>
    </w:p>
    <w:p w14:paraId="313A06FB"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билет сұрақтарының қайталанбауын тексереді.</w:t>
      </w:r>
    </w:p>
    <w:p w14:paraId="1A2A8EFF"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Ұзақтығы</w:t>
      </w:r>
    </w:p>
    <w:p w14:paraId="6DBC8EDF"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Дайындық уақыты - емтихан алушы немесе емтихан комиссиясы шешеді. Жауап беру уақыты - емтихан алушы немесе емтихан комиссиясы шешеді. Билеттің барлық сұрақтарына жауап беру үшін 15-20 минут ұсынылады.</w:t>
      </w:r>
    </w:p>
    <w:p w14:paraId="75C1F0BA" w14:textId="6898BB23"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 xml:space="preserve">Емтиханды өткізу кестесі емтихан тапсырушы </w:t>
      </w:r>
      <w:r w:rsidR="00F941A1">
        <w:rPr>
          <w:kern w:val="1"/>
          <w:sz w:val="24"/>
          <w:szCs w:val="24"/>
          <w:lang w:eastAsia="zh-CN"/>
        </w:rPr>
        <w:t>докторанттар</w:t>
      </w:r>
      <w:r w:rsidRPr="00154B1E">
        <w:rPr>
          <w:kern w:val="1"/>
          <w:sz w:val="24"/>
          <w:szCs w:val="24"/>
          <w:lang w:eastAsia="zh-CN"/>
        </w:rPr>
        <w:t xml:space="preserve"> мен оқытушыларға алдын ала белгілі болуы тиіс, яғни бекітілген кестеге сәйкес, бекітілген дәрісханада  өткізіледі. Бұл кафедралар мен факультеттердің жауапкершілігі.</w:t>
      </w:r>
    </w:p>
    <w:p w14:paraId="2C3D092E"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Емтихан форматы - офлайн ауызша. Білім алушы «осы жерде және қазір» нақты уақыт режимінде емтихан тапсырады.</w:t>
      </w:r>
    </w:p>
    <w:p w14:paraId="3C95FC0F"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Емтиханның ұзақтығы - бекітілген кестеде  күні мен уақыты көрсетіледі.</w:t>
      </w:r>
    </w:p>
    <w:p w14:paraId="60F396D3" w14:textId="0B88B2DC"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 xml:space="preserve">Билеттер </w:t>
      </w:r>
      <w:r w:rsidR="00F941A1">
        <w:rPr>
          <w:kern w:val="1"/>
          <w:sz w:val="24"/>
          <w:szCs w:val="24"/>
          <w:lang w:eastAsia="zh-CN"/>
        </w:rPr>
        <w:t>докторанттар</w:t>
      </w:r>
      <w:r w:rsidRPr="00154B1E">
        <w:rPr>
          <w:kern w:val="1"/>
          <w:sz w:val="24"/>
          <w:szCs w:val="24"/>
          <w:lang w:eastAsia="zh-CN"/>
        </w:rPr>
        <w:t xml:space="preserve"> үшін автоматты түрде жасалады.  </w:t>
      </w:r>
    </w:p>
    <w:p w14:paraId="7BEE1283"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Оқытушы</w:t>
      </w:r>
    </w:p>
    <w:p w14:paraId="77492113"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1.</w:t>
      </w:r>
      <w:r w:rsidRPr="00154B1E">
        <w:rPr>
          <w:kern w:val="1"/>
          <w:sz w:val="24"/>
          <w:szCs w:val="24"/>
          <w:lang w:eastAsia="zh-CN"/>
        </w:rPr>
        <w:tab/>
        <w:t>Univer жүйесінде «Қорытынды емтихан бағдарламасы» орналастырылады және пән бойынша қорытынды емтихан pdf форматында, онда көрсетілуі керек:</w:t>
      </w:r>
    </w:p>
    <w:p w14:paraId="4B86CEE9"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емтихан өткізу ережелері;</w:t>
      </w:r>
    </w:p>
    <w:p w14:paraId="0DBCA7F9"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Бағалау саясаты;</w:t>
      </w:r>
    </w:p>
    <w:p w14:paraId="1984C171"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өткізу кестесі;</w:t>
      </w:r>
    </w:p>
    <w:p w14:paraId="14FDD88E"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емтихан өткізу платформасы</w:t>
      </w:r>
    </w:p>
    <w:p w14:paraId="69698485"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Маңызды. Емтихан сұрақтарын жариялауға тыйым салынады. Тек қорытынды емтихан бағдарламасында пән бойынша қамтылатын сұрақтар жазылады.</w:t>
      </w:r>
    </w:p>
    <w:p w14:paraId="100DC05B" w14:textId="098DFED6"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2.</w:t>
      </w:r>
      <w:r w:rsidRPr="00154B1E">
        <w:rPr>
          <w:kern w:val="1"/>
          <w:sz w:val="24"/>
          <w:szCs w:val="24"/>
          <w:lang w:eastAsia="zh-CN"/>
        </w:rPr>
        <w:tab/>
        <w:t xml:space="preserve">Оқытушы міндетті түрде кестедегі емтихан күнін белгілегеннен кейін </w:t>
      </w:r>
      <w:r w:rsidR="00F941A1">
        <w:rPr>
          <w:kern w:val="1"/>
          <w:sz w:val="24"/>
          <w:szCs w:val="24"/>
          <w:lang w:eastAsia="zh-CN"/>
        </w:rPr>
        <w:t>докторанттар</w:t>
      </w:r>
      <w:r w:rsidRPr="00154B1E">
        <w:rPr>
          <w:kern w:val="1"/>
          <w:sz w:val="24"/>
          <w:szCs w:val="24"/>
          <w:lang w:eastAsia="zh-CN"/>
        </w:rPr>
        <w:t>ге қорытынды емтиханның ережелері қайда орналасқанын хабарлайды.</w:t>
      </w:r>
    </w:p>
    <w:p w14:paraId="7A9914F5"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 xml:space="preserve">           Емтихан регламентін жариялайды:</w:t>
      </w:r>
    </w:p>
    <w:p w14:paraId="5DC5FA28"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емтихан тапсырушылардың тәртібі,</w:t>
      </w:r>
    </w:p>
    <w:p w14:paraId="0F1AB3D1"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дайындық уақыты,</w:t>
      </w:r>
    </w:p>
    <w:p w14:paraId="0E70FFE4"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жауап беру уақыты;</w:t>
      </w:r>
    </w:p>
    <w:p w14:paraId="201592B1"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кажет болған жағдайда қағазда жауаптардың тезистерін құрастыруға рұқсат береді;</w:t>
      </w:r>
    </w:p>
    <w:p w14:paraId="76A94100"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қаламмен;</w:t>
      </w:r>
    </w:p>
    <w:p w14:paraId="562F9FC0"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емтихан алушы парақты көрсетуі керек екенін ескертеді.</w:t>
      </w:r>
    </w:p>
    <w:p w14:paraId="7C10613D"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 xml:space="preserve">      Оқытушы:</w:t>
      </w:r>
    </w:p>
    <w:p w14:paraId="1B6F4EDC"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1.</w:t>
      </w:r>
      <w:r w:rsidRPr="00154B1E">
        <w:rPr>
          <w:kern w:val="1"/>
          <w:sz w:val="24"/>
          <w:szCs w:val="24"/>
          <w:lang w:eastAsia="zh-CN"/>
        </w:rPr>
        <w:tab/>
        <w:t>емтихан тапсырушының тегін, атын және әкесінің атын жариялайды;</w:t>
      </w:r>
    </w:p>
    <w:p w14:paraId="1830FE67"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2. емтихан алушыдан жекебасын куәландыратын құжатты көрсетуді сұрайды (жеке куәлік немесе төлқұжат. Емтиханды ID-карта бойынша қабылдауға тыйым салынады);</w:t>
      </w:r>
    </w:p>
    <w:p w14:paraId="2A9C7CE7"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3.</w:t>
      </w:r>
      <w:r w:rsidRPr="00154B1E">
        <w:rPr>
          <w:kern w:val="1"/>
          <w:sz w:val="24"/>
          <w:szCs w:val="24"/>
          <w:lang w:eastAsia="zh-CN"/>
        </w:rPr>
        <w:tab/>
        <w:t>қосымша ақпарат көздерін пайдалануға тыйым салу туралы ескертеді;</w:t>
      </w:r>
    </w:p>
    <w:p w14:paraId="50706855"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4.</w:t>
      </w:r>
      <w:r w:rsidRPr="00154B1E">
        <w:rPr>
          <w:kern w:val="1"/>
          <w:sz w:val="24"/>
          <w:szCs w:val="24"/>
          <w:lang w:eastAsia="zh-CN"/>
        </w:rPr>
        <w:tab/>
        <w:t>емтихан комиссиясының төрағасы студенттің аты-жөнін атайды, емтихан билеті және билет сұрақтарын оқыңыз;</w:t>
      </w:r>
    </w:p>
    <w:p w14:paraId="035F6A7C"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lastRenderedPageBreak/>
        <w:t>6.</w:t>
      </w:r>
      <w:r w:rsidRPr="00154B1E">
        <w:rPr>
          <w:kern w:val="1"/>
          <w:sz w:val="24"/>
          <w:szCs w:val="24"/>
          <w:lang w:eastAsia="zh-CN"/>
        </w:rPr>
        <w:tab/>
        <w:t>комиссия студент айтқан сұрақтарды кейінгі сауалнама үшін жазады;</w:t>
      </w:r>
    </w:p>
    <w:p w14:paraId="7E84D635"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7.</w:t>
      </w:r>
      <w:r w:rsidRPr="00154B1E">
        <w:rPr>
          <w:kern w:val="1"/>
          <w:sz w:val="24"/>
          <w:szCs w:val="24"/>
          <w:lang w:eastAsia="zh-CN"/>
        </w:rPr>
        <w:tab/>
        <w:t>жауап дайындауға уақыт береді:</w:t>
      </w:r>
    </w:p>
    <w:p w14:paraId="491AB42D"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 дайындық уақытын оқытушы және/немесе Комиссия мүшелері анықтайды;</w:t>
      </w:r>
    </w:p>
    <w:p w14:paraId="207F052E"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w:t>
      </w:r>
      <w:r w:rsidRPr="00154B1E">
        <w:rPr>
          <w:kern w:val="1"/>
          <w:sz w:val="24"/>
          <w:szCs w:val="24"/>
          <w:lang w:eastAsia="zh-CN"/>
        </w:rPr>
        <w:tab/>
        <w:t>комиссия мүшелері мен оқытушы студенттің дайындық процесін бақылайды;</w:t>
      </w:r>
    </w:p>
    <w:p w14:paraId="43F67F97"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 қажет болған жағдайда ескертулер жасау немесе студенттің жауабын тоқтату (болған жағдайда бұзу актісін жасай отырып, емтихандағы мінез - құлық қағидаларын өрескел бұзу);</w:t>
      </w:r>
    </w:p>
    <w:p w14:paraId="6289A170"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•студенттің жауаптың конспектісін жасау үшін жобаны пайдалануға рұқсат етіледі;</w:t>
      </w:r>
    </w:p>
    <w:p w14:paraId="550340DE"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8. студенттің билет сұрақтары бойынша сұрайды;</w:t>
      </w:r>
    </w:p>
    <w:p w14:paraId="78DC7629"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9. студенттің жауабы аяқталғаннан кейін емтихан тапсырушыға кетуге рұқсат береді;</w:t>
      </w:r>
    </w:p>
    <w:p w14:paraId="3CAE0A37" w14:textId="741B11B9"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10.</w:t>
      </w:r>
      <w:r w:rsidRPr="00154B1E">
        <w:rPr>
          <w:kern w:val="1"/>
          <w:sz w:val="24"/>
          <w:szCs w:val="24"/>
          <w:lang w:eastAsia="zh-CN"/>
        </w:rPr>
        <w:tab/>
        <w:t xml:space="preserve">әрі қарай, рәсім топтың әр </w:t>
      </w:r>
      <w:r w:rsidR="00F941A1">
        <w:rPr>
          <w:kern w:val="1"/>
          <w:sz w:val="24"/>
          <w:szCs w:val="24"/>
          <w:lang w:eastAsia="zh-CN"/>
        </w:rPr>
        <w:t>докторанттар</w:t>
      </w:r>
      <w:r w:rsidRPr="00154B1E">
        <w:rPr>
          <w:kern w:val="1"/>
          <w:sz w:val="24"/>
          <w:szCs w:val="24"/>
          <w:lang w:eastAsia="zh-CN"/>
        </w:rPr>
        <w:t>імен қайталанады.</w:t>
      </w:r>
    </w:p>
    <w:p w14:paraId="7BCABB9D" w14:textId="77777777" w:rsidR="00154B1E" w:rsidRPr="00154B1E" w:rsidRDefault="00154B1E" w:rsidP="00154B1E">
      <w:pPr>
        <w:pStyle w:val="a4"/>
        <w:tabs>
          <w:tab w:val="left" w:pos="1042"/>
        </w:tabs>
        <w:ind w:right="107" w:firstLine="850"/>
        <w:rPr>
          <w:kern w:val="1"/>
          <w:sz w:val="24"/>
          <w:szCs w:val="24"/>
          <w:lang w:eastAsia="zh-CN"/>
        </w:rPr>
      </w:pPr>
    </w:p>
    <w:p w14:paraId="2B8C7BDC" w14:textId="5739A6C1" w:rsidR="00154B1E" w:rsidRPr="00154B1E" w:rsidRDefault="00F941A1" w:rsidP="00154B1E">
      <w:pPr>
        <w:pStyle w:val="a4"/>
        <w:tabs>
          <w:tab w:val="left" w:pos="1042"/>
        </w:tabs>
        <w:ind w:right="107" w:firstLine="850"/>
        <w:rPr>
          <w:kern w:val="1"/>
          <w:sz w:val="24"/>
          <w:szCs w:val="24"/>
          <w:lang w:eastAsia="zh-CN"/>
        </w:rPr>
      </w:pPr>
      <w:r>
        <w:rPr>
          <w:kern w:val="1"/>
          <w:sz w:val="24"/>
          <w:szCs w:val="24"/>
          <w:lang w:eastAsia="zh-CN"/>
        </w:rPr>
        <w:t>ДОКТОРАНТТАР</w:t>
      </w:r>
    </w:p>
    <w:p w14:paraId="47786A48"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НАЗАР АУДАРЫҢЫЗ. СТУДЕНТТІҢ ЕМТИХАН ТАПСЫРУ ҮШІН КОМИССИЯ ЖЕКЕ ШАҚЫРҒАНҒА ДЕЙІН БИЛЕТ АШУҒА ҚҰҚЫҒЫ ЖОҚ. ТЕК КОМИССИЯНЫҢ ӨТІНІШІ БОЙЫНША СТУДЕНТ ӨЗ БИЛЕТІН АШАДЫ.</w:t>
      </w:r>
    </w:p>
    <w:p w14:paraId="7192314F"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Емтихан басталған кезде комиссия шақырған студент өзінің жеке куәлігін көрсетеді.</w:t>
      </w:r>
    </w:p>
    <w:p w14:paraId="107A85C9"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Маңызды. Емтихан басталар алдында кез келген емтихан билеттерін жариялауға және білім алушыларға жіберуге тыйым салынады.</w:t>
      </w:r>
    </w:p>
    <w:p w14:paraId="476B1AA7"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Ауызша емтихан үшін аттестаттау ведомстқа балл қою уақыты–48 сағат. Сонымен:</w:t>
      </w:r>
    </w:p>
    <w:p w14:paraId="72EA6011"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1.</w:t>
      </w:r>
      <w:r w:rsidRPr="00154B1E">
        <w:rPr>
          <w:kern w:val="1"/>
          <w:sz w:val="24"/>
          <w:szCs w:val="24"/>
          <w:lang w:eastAsia="zh-CN"/>
        </w:rPr>
        <w:tab/>
        <w:t>Емтихан кесте бойынша өткізіледі.</w:t>
      </w:r>
    </w:p>
    <w:p w14:paraId="24745F7E" w14:textId="07210B83"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2.</w:t>
      </w:r>
      <w:r w:rsidRPr="00154B1E">
        <w:rPr>
          <w:kern w:val="1"/>
          <w:sz w:val="24"/>
          <w:szCs w:val="24"/>
          <w:lang w:eastAsia="zh-CN"/>
        </w:rPr>
        <w:tab/>
      </w:r>
      <w:r w:rsidR="00F941A1">
        <w:rPr>
          <w:kern w:val="1"/>
          <w:sz w:val="24"/>
          <w:szCs w:val="24"/>
          <w:lang w:eastAsia="zh-CN"/>
        </w:rPr>
        <w:t>Докторанттар</w:t>
      </w:r>
      <w:r w:rsidRPr="00154B1E">
        <w:rPr>
          <w:kern w:val="1"/>
          <w:sz w:val="24"/>
          <w:szCs w:val="24"/>
          <w:lang w:eastAsia="zh-CN"/>
        </w:rPr>
        <w:t xml:space="preserve"> мен оқытушы емтихан күні мен уақытын алдын-ала білуі керек.</w:t>
      </w:r>
    </w:p>
    <w:p w14:paraId="1F802D3B"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3.</w:t>
      </w:r>
      <w:r w:rsidRPr="00154B1E">
        <w:rPr>
          <w:kern w:val="1"/>
          <w:sz w:val="24"/>
          <w:szCs w:val="24"/>
          <w:lang w:eastAsia="zh-CN"/>
        </w:rPr>
        <w:tab/>
        <w:t>Univer жүйсінде пән бойынша қорытынды емтихан құжатын орналастыруға міндетті.</w:t>
      </w:r>
    </w:p>
    <w:p w14:paraId="1353FCB7" w14:textId="72FBDEAF"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4.</w:t>
      </w:r>
      <w:r w:rsidRPr="00154B1E">
        <w:rPr>
          <w:kern w:val="1"/>
          <w:sz w:val="24"/>
          <w:szCs w:val="24"/>
          <w:lang w:eastAsia="zh-CN"/>
        </w:rPr>
        <w:tab/>
        <w:t xml:space="preserve">Емтихан басталғанға дейін </w:t>
      </w:r>
      <w:r w:rsidR="00F941A1">
        <w:rPr>
          <w:kern w:val="1"/>
          <w:sz w:val="24"/>
          <w:szCs w:val="24"/>
          <w:lang w:eastAsia="zh-CN"/>
        </w:rPr>
        <w:t>докторанттар</w:t>
      </w:r>
      <w:r w:rsidRPr="00154B1E">
        <w:rPr>
          <w:kern w:val="1"/>
          <w:sz w:val="24"/>
          <w:szCs w:val="24"/>
          <w:lang w:eastAsia="zh-CN"/>
        </w:rPr>
        <w:t xml:space="preserve"> алдын ала кеңес беру арқылы байланысады.</w:t>
      </w:r>
    </w:p>
    <w:p w14:paraId="1812A883" w14:textId="77777777"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5.</w:t>
      </w:r>
      <w:r w:rsidRPr="00154B1E">
        <w:rPr>
          <w:kern w:val="1"/>
          <w:sz w:val="24"/>
          <w:szCs w:val="24"/>
          <w:lang w:eastAsia="zh-CN"/>
        </w:rPr>
        <w:tab/>
        <w:t>Емтихан комиссиясының төрағасы емтиханның талабын түсіндіреді.</w:t>
      </w:r>
    </w:p>
    <w:p w14:paraId="1ED76DA1" w14:textId="27344ADE" w:rsidR="00154B1E" w:rsidRPr="00154B1E" w:rsidRDefault="00154B1E" w:rsidP="00154B1E">
      <w:pPr>
        <w:pStyle w:val="a4"/>
        <w:tabs>
          <w:tab w:val="left" w:pos="1042"/>
        </w:tabs>
        <w:ind w:right="107" w:firstLine="850"/>
        <w:rPr>
          <w:kern w:val="1"/>
          <w:sz w:val="24"/>
          <w:szCs w:val="24"/>
          <w:lang w:eastAsia="zh-CN"/>
        </w:rPr>
      </w:pPr>
      <w:r w:rsidRPr="00154B1E">
        <w:rPr>
          <w:kern w:val="1"/>
          <w:sz w:val="24"/>
          <w:szCs w:val="24"/>
          <w:lang w:eastAsia="zh-CN"/>
        </w:rPr>
        <w:t xml:space="preserve">6. 48 сағат ішінде </w:t>
      </w:r>
      <w:r w:rsidR="00F941A1">
        <w:rPr>
          <w:kern w:val="1"/>
          <w:sz w:val="24"/>
          <w:szCs w:val="24"/>
          <w:lang w:eastAsia="zh-CN"/>
        </w:rPr>
        <w:t>докторанттар</w:t>
      </w:r>
      <w:r w:rsidRPr="00154B1E">
        <w:rPr>
          <w:kern w:val="1"/>
          <w:sz w:val="24"/>
          <w:szCs w:val="24"/>
          <w:lang w:eastAsia="zh-CN"/>
        </w:rPr>
        <w:t xml:space="preserve"> жинаған баллдар аттестаттау ведомостқа қойылады.</w:t>
      </w:r>
    </w:p>
    <w:p w14:paraId="21BB3D70" w14:textId="49956A44" w:rsidR="00A06647" w:rsidRPr="00154B1E" w:rsidRDefault="00154B1E" w:rsidP="00154B1E">
      <w:pPr>
        <w:pStyle w:val="a4"/>
        <w:tabs>
          <w:tab w:val="left" w:pos="1042"/>
        </w:tabs>
        <w:ind w:left="0" w:right="107" w:firstLine="850"/>
        <w:rPr>
          <w:sz w:val="24"/>
          <w:szCs w:val="24"/>
        </w:rPr>
      </w:pPr>
      <w:r w:rsidRPr="00154B1E">
        <w:rPr>
          <w:kern w:val="1"/>
          <w:sz w:val="24"/>
          <w:szCs w:val="24"/>
          <w:lang w:eastAsia="zh-CN"/>
        </w:rPr>
        <w:t>Бағалау саясаты. Критериалды бағалау: дескрипторларға сәйкес оқыту нәтижелерін бағалау (аралық бақылаумен емтихандарда құзыреттілікті қалыптастыруды тексеру).</w:t>
      </w:r>
    </w:p>
    <w:p w14:paraId="2730C1CA" w14:textId="77777777" w:rsidR="00A06647" w:rsidRDefault="00154B1E">
      <w:pPr>
        <w:pStyle w:val="a4"/>
        <w:tabs>
          <w:tab w:val="left" w:pos="1114"/>
        </w:tabs>
        <w:ind w:left="0" w:right="118" w:firstLine="567"/>
        <w:rPr>
          <w:sz w:val="24"/>
          <w:szCs w:val="24"/>
        </w:rPr>
      </w:pPr>
      <w:r>
        <w:rPr>
          <w:b/>
          <w:sz w:val="24"/>
          <w:szCs w:val="24"/>
        </w:rPr>
        <w:t>Бағалау саясаты:</w:t>
      </w:r>
    </w:p>
    <w:p w14:paraId="14871C88" w14:textId="77777777" w:rsidR="00A06647" w:rsidRDefault="00154B1E">
      <w:pPr>
        <w:widowControl/>
        <w:ind w:firstLine="567"/>
        <w:jc w:val="both"/>
        <w:rPr>
          <w:sz w:val="24"/>
          <w:szCs w:val="24"/>
          <w:lang w:eastAsia="ru-RU"/>
        </w:rPr>
      </w:pPr>
      <w:r>
        <w:rPr>
          <w:sz w:val="24"/>
          <w:szCs w:val="24"/>
          <w:lang w:eastAsia="ru-RU"/>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1E5E3F16" w14:textId="77777777" w:rsidR="00A06647" w:rsidRDefault="00154B1E">
      <w:pPr>
        <w:widowControl/>
        <w:ind w:firstLine="709"/>
        <w:jc w:val="both"/>
        <w:rPr>
          <w:sz w:val="24"/>
          <w:szCs w:val="24"/>
          <w:lang w:eastAsia="ru-RU"/>
        </w:rPr>
      </w:pPr>
      <w:r>
        <w:rPr>
          <w:sz w:val="24"/>
          <w:szCs w:val="24"/>
          <w:lang w:eastAsia="ru-RU"/>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20A6F2E1" w14:textId="77777777" w:rsidR="00A06647" w:rsidRDefault="00154B1E">
      <w:pPr>
        <w:widowControl/>
        <w:ind w:firstLine="709"/>
        <w:jc w:val="both"/>
        <w:rPr>
          <w:sz w:val="24"/>
          <w:szCs w:val="24"/>
          <w:lang w:eastAsia="ru-RU"/>
        </w:rPr>
      </w:pPr>
      <w:r>
        <w:rPr>
          <w:rStyle w:val="s00"/>
          <w:sz w:val="24"/>
          <w:szCs w:val="24"/>
          <w:lang w:eastAsia="ru-RU"/>
        </w:rPr>
        <w:t xml:space="preserve">Пән бойынша қорытынды баға келесі формула бойынша есептеледі: </w:t>
      </w:r>
      <m:oMath>
        <m:f>
          <m:fPr>
            <m:ctrlPr>
              <w:rPr>
                <w:rFonts w:ascii="Cambria Math" w:eastAsia="Calibri" w:hAnsi="Cambria Math"/>
                <w:i/>
                <w:noProof/>
                <w:sz w:val="28"/>
                <w:szCs w:val="28"/>
              </w:rPr>
            </m:ctrlPr>
          </m:fPr>
          <m:num>
            <m:r>
              <w:rPr>
                <w:rFonts w:ascii="Cambria Math" w:hAnsi="Cambria Math"/>
                <w:sz w:val="28"/>
                <w:szCs w:val="28"/>
              </w:rPr>
              <m:t>РК1+РК2</m:t>
            </m:r>
          </m:num>
          <m:den>
            <m:r>
              <w:rPr>
                <w:rFonts w:ascii="Cambria Math" w:eastAsia="Calibri" w:hAnsi="Cambria Math"/>
                <w:sz w:val="28"/>
                <w:szCs w:val="28"/>
              </w:rPr>
              <m:t>2</m:t>
            </m:r>
          </m:den>
        </m:f>
        <m:r>
          <w:rPr>
            <w:rFonts w:ascii="Cambria Math" w:hAnsi="Cambria Math"/>
            <w:sz w:val="28"/>
            <w:szCs w:val="28"/>
          </w:rPr>
          <m:t>∙0,6+ИК∙0,4</m:t>
        </m:r>
      </m:oMath>
      <w:r>
        <w:rPr>
          <w:rStyle w:val="s00"/>
          <w:sz w:val="24"/>
          <w:szCs w:val="24"/>
          <w:lang w:eastAsia="ru-RU"/>
        </w:rPr>
        <w:t>. Мұнда АБ(РК) – аралық бақылау; ҚБ(ИК) – қорытынды бақылау (емтихан).</w:t>
      </w:r>
    </w:p>
    <w:p w14:paraId="3FC06AF2" w14:textId="77777777" w:rsidR="00A06647" w:rsidRDefault="00154B1E">
      <w:pPr>
        <w:ind w:firstLine="624"/>
        <w:jc w:val="both"/>
        <w:rPr>
          <w:sz w:val="24"/>
          <w:szCs w:val="24"/>
        </w:rPr>
      </w:pPr>
      <w:r>
        <w:rPr>
          <w:sz w:val="24"/>
          <w:szCs w:val="24"/>
        </w:rPr>
        <w:t>Бағалау шкаласы силлабуста беріледі:</w:t>
      </w:r>
    </w:p>
    <w:tbl>
      <w:tblPr>
        <w:tblW w:w="8499" w:type="dxa"/>
        <w:jc w:val="center"/>
        <w:tblLook w:val="04A0" w:firstRow="1" w:lastRow="0" w:firstColumn="1" w:lastColumn="0" w:noHBand="0" w:noVBand="1"/>
      </w:tblPr>
      <w:tblGrid>
        <w:gridCol w:w="1788"/>
        <w:gridCol w:w="1493"/>
        <w:gridCol w:w="1843"/>
        <w:gridCol w:w="3375"/>
      </w:tblGrid>
      <w:tr w:rsidR="00A06647" w14:paraId="073EC789" w14:textId="77777777">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53D38B26" w14:textId="77777777" w:rsidR="00A06647" w:rsidRDefault="00154B1E">
            <w:pPr>
              <w:ind w:left="20"/>
              <w:rPr>
                <w:sz w:val="24"/>
                <w:szCs w:val="24"/>
              </w:rPr>
            </w:pPr>
            <w:r>
              <w:rPr>
                <w:sz w:val="24"/>
                <w:szCs w:val="24"/>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758E0459" w14:textId="77777777" w:rsidR="00A06647" w:rsidRDefault="00154B1E">
            <w:pPr>
              <w:ind w:left="20"/>
              <w:rPr>
                <w:sz w:val="24"/>
                <w:szCs w:val="24"/>
              </w:rPr>
            </w:pPr>
            <w:r>
              <w:rPr>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449B87A" w14:textId="77777777" w:rsidR="00A06647" w:rsidRDefault="00154B1E">
            <w:pPr>
              <w:ind w:left="20"/>
              <w:rPr>
                <w:sz w:val="24"/>
                <w:szCs w:val="24"/>
              </w:rPr>
            </w:pPr>
            <w:r>
              <w:rPr>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7B36FAC1" w14:textId="77777777" w:rsidR="00A06647" w:rsidRDefault="00154B1E">
            <w:pPr>
              <w:ind w:left="20"/>
              <w:rPr>
                <w:sz w:val="24"/>
                <w:szCs w:val="24"/>
              </w:rPr>
            </w:pPr>
            <w:r>
              <w:rPr>
                <w:sz w:val="24"/>
                <w:szCs w:val="24"/>
              </w:rPr>
              <w:t>Дәстүрлі жүйе бойынша баға</w:t>
            </w:r>
          </w:p>
        </w:tc>
      </w:tr>
      <w:tr w:rsidR="00A06647" w14:paraId="68A77639"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E798B58" w14:textId="77777777" w:rsidR="00A06647" w:rsidRDefault="00154B1E">
            <w:pPr>
              <w:ind w:left="20"/>
              <w:rPr>
                <w:sz w:val="24"/>
                <w:szCs w:val="24"/>
              </w:rPr>
            </w:pPr>
            <w:r>
              <w:rPr>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7E367C3" w14:textId="77777777" w:rsidR="00A06647" w:rsidRDefault="00154B1E">
            <w:pPr>
              <w:ind w:left="20"/>
              <w:rPr>
                <w:sz w:val="24"/>
                <w:szCs w:val="24"/>
              </w:rPr>
            </w:pPr>
            <w:r>
              <w:rPr>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A1097E8" w14:textId="77777777" w:rsidR="00A06647" w:rsidRDefault="00154B1E">
            <w:pPr>
              <w:ind w:left="20"/>
              <w:rPr>
                <w:sz w:val="24"/>
                <w:szCs w:val="24"/>
              </w:rPr>
            </w:pPr>
            <w:r>
              <w:rPr>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09A0609F" w14:textId="77777777" w:rsidR="00A06647" w:rsidRDefault="00154B1E">
            <w:pPr>
              <w:ind w:left="20"/>
              <w:jc w:val="both"/>
              <w:rPr>
                <w:sz w:val="24"/>
                <w:szCs w:val="24"/>
              </w:rPr>
            </w:pPr>
            <w:r>
              <w:rPr>
                <w:sz w:val="24"/>
                <w:szCs w:val="24"/>
              </w:rPr>
              <w:t>Өте жақсы</w:t>
            </w:r>
          </w:p>
        </w:tc>
      </w:tr>
      <w:tr w:rsidR="00A06647" w14:paraId="56CAE387"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B6F46F7" w14:textId="77777777" w:rsidR="00A06647" w:rsidRDefault="00154B1E">
            <w:pPr>
              <w:ind w:left="20"/>
              <w:rPr>
                <w:sz w:val="24"/>
                <w:szCs w:val="24"/>
                <w:lang w:val="en-US"/>
              </w:rPr>
            </w:pPr>
            <w:r>
              <w:rPr>
                <w:sz w:val="24"/>
                <w:szCs w:val="24"/>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7025EE6" w14:textId="77777777" w:rsidR="00A06647" w:rsidRDefault="00154B1E">
            <w:pPr>
              <w:ind w:left="20"/>
              <w:rPr>
                <w:sz w:val="24"/>
                <w:szCs w:val="24"/>
                <w:lang w:val="en-US"/>
              </w:rPr>
            </w:pPr>
            <w:r>
              <w:rPr>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0FF906C" w14:textId="77777777" w:rsidR="00A06647" w:rsidRDefault="00154B1E">
            <w:pPr>
              <w:ind w:left="20"/>
              <w:rPr>
                <w:sz w:val="24"/>
                <w:szCs w:val="24"/>
                <w:lang w:val="en-US"/>
              </w:rPr>
            </w:pPr>
            <w:r>
              <w:rPr>
                <w:sz w:val="24"/>
                <w:szCs w:val="24"/>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5754443E" w14:textId="77777777" w:rsidR="00A06647" w:rsidRDefault="00A06647"/>
        </w:tc>
      </w:tr>
      <w:tr w:rsidR="00A06647" w14:paraId="7DC58029"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0878630" w14:textId="77777777" w:rsidR="00A06647" w:rsidRDefault="00154B1E">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A33B89B" w14:textId="77777777" w:rsidR="00A06647" w:rsidRDefault="00154B1E">
            <w:pPr>
              <w:ind w:left="20"/>
              <w:rPr>
                <w:sz w:val="24"/>
                <w:szCs w:val="24"/>
                <w:lang w:val="en-US"/>
              </w:rPr>
            </w:pPr>
            <w:r>
              <w:rPr>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D3DCBA2" w14:textId="77777777" w:rsidR="00A06647" w:rsidRDefault="00154B1E">
            <w:pPr>
              <w:ind w:left="20"/>
              <w:rPr>
                <w:sz w:val="24"/>
                <w:szCs w:val="24"/>
                <w:lang w:val="en-US"/>
              </w:rPr>
            </w:pPr>
            <w:r>
              <w:rPr>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6B9B79A" w14:textId="77777777" w:rsidR="00A06647" w:rsidRDefault="00154B1E">
            <w:pPr>
              <w:ind w:left="20"/>
              <w:jc w:val="both"/>
              <w:rPr>
                <w:sz w:val="24"/>
                <w:szCs w:val="24"/>
              </w:rPr>
            </w:pPr>
            <w:r>
              <w:rPr>
                <w:sz w:val="24"/>
                <w:szCs w:val="24"/>
              </w:rPr>
              <w:t>Жақсы</w:t>
            </w:r>
          </w:p>
        </w:tc>
      </w:tr>
      <w:tr w:rsidR="00A06647" w14:paraId="4AE9BE4D"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CD29058" w14:textId="77777777" w:rsidR="00A06647" w:rsidRDefault="00154B1E">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4F845BA" w14:textId="77777777" w:rsidR="00A06647" w:rsidRDefault="00154B1E">
            <w:pPr>
              <w:ind w:left="20"/>
              <w:rPr>
                <w:sz w:val="24"/>
                <w:szCs w:val="24"/>
                <w:lang w:val="en-US"/>
              </w:rPr>
            </w:pPr>
            <w:r>
              <w:rPr>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397CE88" w14:textId="77777777" w:rsidR="00A06647" w:rsidRDefault="00154B1E">
            <w:pPr>
              <w:ind w:left="20"/>
              <w:rPr>
                <w:sz w:val="24"/>
                <w:szCs w:val="24"/>
                <w:lang w:val="en-US"/>
              </w:rPr>
            </w:pPr>
            <w:r>
              <w:rPr>
                <w:sz w:val="24"/>
                <w:szCs w:val="24"/>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01DB08B5" w14:textId="77777777" w:rsidR="00A06647" w:rsidRDefault="00A06647"/>
        </w:tc>
      </w:tr>
      <w:tr w:rsidR="00A06647" w14:paraId="273C840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43672CF" w14:textId="77777777" w:rsidR="00A06647" w:rsidRDefault="00154B1E">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DF29B8" w14:textId="77777777" w:rsidR="00A06647" w:rsidRDefault="00154B1E">
            <w:pPr>
              <w:ind w:left="20"/>
              <w:rPr>
                <w:sz w:val="24"/>
                <w:szCs w:val="24"/>
                <w:lang w:val="en-US"/>
              </w:rPr>
            </w:pPr>
            <w:r>
              <w:rPr>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7504C5E" w14:textId="77777777" w:rsidR="00A06647" w:rsidRDefault="00154B1E">
            <w:pPr>
              <w:ind w:left="20"/>
              <w:rPr>
                <w:sz w:val="24"/>
                <w:szCs w:val="24"/>
                <w:lang w:val="en-US"/>
              </w:rPr>
            </w:pPr>
            <w:r>
              <w:rPr>
                <w:sz w:val="24"/>
                <w:szCs w:val="24"/>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2E8E616E" w14:textId="77777777" w:rsidR="00A06647" w:rsidRDefault="00A06647"/>
        </w:tc>
      </w:tr>
      <w:tr w:rsidR="00A06647" w14:paraId="49E2EC5F"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7A24D9F" w14:textId="77777777" w:rsidR="00A06647" w:rsidRDefault="00154B1E">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888AC60" w14:textId="77777777" w:rsidR="00A06647" w:rsidRDefault="00154B1E">
            <w:pPr>
              <w:ind w:left="20"/>
              <w:rPr>
                <w:sz w:val="24"/>
                <w:szCs w:val="24"/>
                <w:lang w:val="en-US"/>
              </w:rPr>
            </w:pPr>
            <w:r>
              <w:rPr>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E4989A8" w14:textId="77777777" w:rsidR="00A06647" w:rsidRDefault="00154B1E">
            <w:pPr>
              <w:ind w:left="20"/>
              <w:rPr>
                <w:sz w:val="24"/>
                <w:szCs w:val="24"/>
                <w:lang w:val="en-US"/>
              </w:rPr>
            </w:pPr>
            <w:r>
              <w:rPr>
                <w:sz w:val="24"/>
                <w:szCs w:val="24"/>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6632E75E" w14:textId="77777777" w:rsidR="00A06647" w:rsidRDefault="00A06647"/>
        </w:tc>
      </w:tr>
      <w:tr w:rsidR="00A06647" w14:paraId="0ED51F86"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192CF95" w14:textId="77777777" w:rsidR="00A06647" w:rsidRDefault="00154B1E">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8323D28" w14:textId="77777777" w:rsidR="00A06647" w:rsidRDefault="00154B1E">
            <w:pPr>
              <w:ind w:left="20"/>
              <w:rPr>
                <w:sz w:val="24"/>
                <w:szCs w:val="24"/>
                <w:lang w:val="en-US"/>
              </w:rPr>
            </w:pPr>
            <w:r>
              <w:rPr>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A60D995" w14:textId="77777777" w:rsidR="00A06647" w:rsidRDefault="00154B1E">
            <w:pPr>
              <w:ind w:left="20"/>
              <w:rPr>
                <w:sz w:val="24"/>
                <w:szCs w:val="24"/>
                <w:lang w:val="en-US"/>
              </w:rPr>
            </w:pPr>
            <w:r>
              <w:rPr>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0880FDB" w14:textId="77777777" w:rsidR="00A06647" w:rsidRDefault="00154B1E">
            <w:pPr>
              <w:ind w:left="20"/>
              <w:jc w:val="both"/>
              <w:rPr>
                <w:sz w:val="24"/>
                <w:szCs w:val="24"/>
              </w:rPr>
            </w:pPr>
            <w:r>
              <w:rPr>
                <w:sz w:val="24"/>
                <w:szCs w:val="24"/>
              </w:rPr>
              <w:t>Қанағаттанарлық</w:t>
            </w:r>
          </w:p>
        </w:tc>
      </w:tr>
      <w:tr w:rsidR="00A06647" w14:paraId="6850CCE6"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1271ECA" w14:textId="77777777" w:rsidR="00A06647" w:rsidRDefault="00154B1E">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4D4ED51" w14:textId="77777777" w:rsidR="00A06647" w:rsidRDefault="00154B1E">
            <w:pPr>
              <w:ind w:left="20"/>
              <w:rPr>
                <w:sz w:val="24"/>
                <w:szCs w:val="24"/>
                <w:lang w:val="en-US"/>
              </w:rPr>
            </w:pPr>
            <w:r>
              <w:rPr>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7A136A3" w14:textId="77777777" w:rsidR="00A06647" w:rsidRDefault="00154B1E">
            <w:pPr>
              <w:ind w:left="20"/>
              <w:rPr>
                <w:sz w:val="24"/>
                <w:szCs w:val="24"/>
                <w:lang w:val="en-US"/>
              </w:rPr>
            </w:pPr>
            <w:r>
              <w:rPr>
                <w:sz w:val="24"/>
                <w:szCs w:val="24"/>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6EB9C894" w14:textId="77777777" w:rsidR="00A06647" w:rsidRDefault="00A06647"/>
        </w:tc>
      </w:tr>
      <w:tr w:rsidR="00A06647" w14:paraId="655D0E70"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ED18C8F" w14:textId="77777777" w:rsidR="00A06647" w:rsidRDefault="00154B1E">
            <w:pPr>
              <w:ind w:left="20"/>
              <w:rPr>
                <w:sz w:val="24"/>
                <w:szCs w:val="24"/>
                <w:lang w:val="en-US"/>
              </w:rPr>
            </w:pPr>
            <w:r>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80A5790" w14:textId="77777777" w:rsidR="00A06647" w:rsidRDefault="00154B1E">
            <w:pPr>
              <w:ind w:left="20"/>
              <w:rPr>
                <w:sz w:val="24"/>
                <w:szCs w:val="24"/>
                <w:lang w:val="en-US"/>
              </w:rPr>
            </w:pPr>
            <w:r>
              <w:rPr>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FCE14D7" w14:textId="77777777" w:rsidR="00A06647" w:rsidRDefault="00154B1E">
            <w:pPr>
              <w:ind w:left="20"/>
              <w:rPr>
                <w:sz w:val="24"/>
                <w:szCs w:val="24"/>
                <w:lang w:val="en-US"/>
              </w:rPr>
            </w:pPr>
            <w:r>
              <w:rPr>
                <w:sz w:val="24"/>
                <w:szCs w:val="24"/>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0025AAB" w14:textId="77777777" w:rsidR="00A06647" w:rsidRDefault="00A06647"/>
        </w:tc>
      </w:tr>
      <w:tr w:rsidR="00A06647" w14:paraId="0AB7569D"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DFFC0FE" w14:textId="77777777" w:rsidR="00A06647" w:rsidRDefault="00154B1E">
            <w:pPr>
              <w:ind w:left="20"/>
              <w:rPr>
                <w:sz w:val="24"/>
                <w:szCs w:val="24"/>
                <w:lang w:val="en-US"/>
              </w:rPr>
            </w:pPr>
            <w:r>
              <w:rPr>
                <w:sz w:val="24"/>
                <w:szCs w:val="24"/>
                <w:lang w:val="en-US"/>
              </w:rPr>
              <w:lastRenderedPageBreak/>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79BB61B" w14:textId="77777777" w:rsidR="00A06647" w:rsidRDefault="00154B1E">
            <w:pPr>
              <w:ind w:left="20"/>
              <w:rPr>
                <w:sz w:val="24"/>
                <w:szCs w:val="24"/>
                <w:lang w:val="en-US"/>
              </w:rPr>
            </w:pPr>
            <w:r>
              <w:rPr>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BA5D784" w14:textId="77777777" w:rsidR="00A06647" w:rsidRDefault="00154B1E">
            <w:pPr>
              <w:ind w:left="20"/>
              <w:rPr>
                <w:sz w:val="24"/>
                <w:szCs w:val="24"/>
                <w:lang w:val="en-US"/>
              </w:rPr>
            </w:pPr>
            <w:r>
              <w:rPr>
                <w:sz w:val="24"/>
                <w:szCs w:val="24"/>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449B527" w14:textId="77777777" w:rsidR="00A06647" w:rsidRDefault="00A06647"/>
        </w:tc>
      </w:tr>
      <w:tr w:rsidR="00A06647" w14:paraId="7F9DD850"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682766A" w14:textId="77777777" w:rsidR="00A06647" w:rsidRDefault="00154B1E">
            <w:pPr>
              <w:ind w:left="20"/>
              <w:rPr>
                <w:sz w:val="24"/>
                <w:szCs w:val="24"/>
                <w:lang w:val="en-US"/>
              </w:rPr>
            </w:pPr>
            <w:r>
              <w:rPr>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6058EE2" w14:textId="77777777" w:rsidR="00A06647" w:rsidRDefault="00154B1E">
            <w:pPr>
              <w:ind w:left="20"/>
              <w:rPr>
                <w:sz w:val="24"/>
                <w:szCs w:val="24"/>
                <w:lang w:val="en-US"/>
              </w:rPr>
            </w:pPr>
            <w:r>
              <w:rPr>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E474DCA" w14:textId="77777777" w:rsidR="00A06647" w:rsidRDefault="00154B1E">
            <w:pPr>
              <w:ind w:left="20"/>
              <w:rPr>
                <w:sz w:val="24"/>
                <w:szCs w:val="24"/>
                <w:lang w:val="en-US"/>
              </w:rPr>
            </w:pPr>
            <w:r>
              <w:rPr>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080287B" w14:textId="77777777" w:rsidR="00A06647" w:rsidRDefault="00154B1E">
            <w:pPr>
              <w:ind w:left="20"/>
              <w:jc w:val="both"/>
              <w:rPr>
                <w:sz w:val="24"/>
                <w:szCs w:val="24"/>
                <w:lang w:val="en-US"/>
              </w:rPr>
            </w:pPr>
            <w:r>
              <w:rPr>
                <w:sz w:val="24"/>
                <w:szCs w:val="24"/>
              </w:rPr>
              <w:t>Қанағаттанарлықсыз</w:t>
            </w:r>
          </w:p>
        </w:tc>
      </w:tr>
      <w:tr w:rsidR="00A06647" w14:paraId="1C24BEE7"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58068F9" w14:textId="77777777" w:rsidR="00A06647" w:rsidRDefault="00154B1E">
            <w:pPr>
              <w:ind w:left="20"/>
              <w:rPr>
                <w:sz w:val="24"/>
                <w:szCs w:val="24"/>
                <w:lang w:val="en-US"/>
              </w:rPr>
            </w:pPr>
            <w:r>
              <w:rPr>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A4818AA" w14:textId="77777777" w:rsidR="00A06647" w:rsidRDefault="00154B1E">
            <w:pPr>
              <w:ind w:left="20"/>
              <w:rPr>
                <w:sz w:val="24"/>
                <w:szCs w:val="24"/>
                <w:lang w:val="en-US"/>
              </w:rPr>
            </w:pPr>
            <w:r>
              <w:rPr>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AE6DD12" w14:textId="77777777" w:rsidR="00A06647" w:rsidRDefault="00154B1E">
            <w:pPr>
              <w:ind w:left="20"/>
              <w:rPr>
                <w:sz w:val="24"/>
                <w:szCs w:val="24"/>
                <w:lang w:val="en-US"/>
              </w:rPr>
            </w:pPr>
            <w:r>
              <w:rPr>
                <w:sz w:val="24"/>
                <w:szCs w:val="24"/>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55BBAE90" w14:textId="77777777" w:rsidR="00A06647" w:rsidRDefault="00A06647"/>
        </w:tc>
      </w:tr>
    </w:tbl>
    <w:p w14:paraId="48BC6FAC" w14:textId="5BD114EF" w:rsidR="00A06647" w:rsidRDefault="00A06647">
      <w:pPr>
        <w:pBdr>
          <w:top w:val="nil"/>
          <w:left w:val="nil"/>
          <w:bottom w:val="nil"/>
          <w:right w:val="nil"/>
          <w:between w:val="nil"/>
        </w:pBdr>
        <w:jc w:val="center"/>
        <w:rPr>
          <w:b/>
          <w:kern w:val="1"/>
          <w:sz w:val="24"/>
          <w:szCs w:val="24"/>
          <w:lang w:eastAsia="zh-CN"/>
        </w:rPr>
      </w:pPr>
    </w:p>
    <w:p w14:paraId="7F1D055D" w14:textId="1763BA3F" w:rsidR="00154B1E" w:rsidRDefault="00154B1E">
      <w:pPr>
        <w:pBdr>
          <w:top w:val="nil"/>
          <w:left w:val="nil"/>
          <w:bottom w:val="nil"/>
          <w:right w:val="nil"/>
          <w:between w:val="nil"/>
        </w:pBdr>
        <w:jc w:val="center"/>
        <w:rPr>
          <w:b/>
          <w:kern w:val="1"/>
          <w:sz w:val="24"/>
          <w:szCs w:val="24"/>
          <w:lang w:eastAsia="zh-CN"/>
        </w:rPr>
      </w:pPr>
    </w:p>
    <w:p w14:paraId="67ECC74B" w14:textId="01A6823C" w:rsidR="00154B1E" w:rsidRDefault="00154B1E">
      <w:pPr>
        <w:pBdr>
          <w:top w:val="nil"/>
          <w:left w:val="nil"/>
          <w:bottom w:val="nil"/>
          <w:right w:val="nil"/>
          <w:between w:val="nil"/>
        </w:pBdr>
        <w:jc w:val="center"/>
        <w:rPr>
          <w:b/>
          <w:kern w:val="1"/>
          <w:sz w:val="24"/>
          <w:szCs w:val="24"/>
          <w:lang w:eastAsia="zh-CN"/>
        </w:rPr>
      </w:pPr>
    </w:p>
    <w:p w14:paraId="6BDEE02E" w14:textId="6F2C1869" w:rsidR="00154B1E" w:rsidRDefault="00154B1E" w:rsidP="00154B1E">
      <w:pPr>
        <w:pBdr>
          <w:top w:val="nil"/>
          <w:left w:val="nil"/>
          <w:bottom w:val="nil"/>
          <w:right w:val="nil"/>
          <w:between w:val="nil"/>
        </w:pBdr>
        <w:rPr>
          <w:b/>
          <w:kern w:val="1"/>
          <w:sz w:val="24"/>
          <w:szCs w:val="24"/>
          <w:lang w:eastAsia="zh-CN"/>
        </w:rPr>
      </w:pPr>
    </w:p>
    <w:p w14:paraId="09B157E1" w14:textId="7384FD38" w:rsidR="00154B1E" w:rsidRDefault="00154B1E" w:rsidP="00154B1E">
      <w:pPr>
        <w:pBdr>
          <w:top w:val="nil"/>
          <w:left w:val="nil"/>
          <w:bottom w:val="nil"/>
          <w:right w:val="nil"/>
          <w:between w:val="nil"/>
        </w:pBdr>
        <w:rPr>
          <w:b/>
          <w:kern w:val="1"/>
          <w:sz w:val="24"/>
          <w:szCs w:val="24"/>
          <w:lang w:eastAsia="zh-CN"/>
        </w:rPr>
      </w:pPr>
    </w:p>
    <w:p w14:paraId="4FF34D2C" w14:textId="43E46654" w:rsidR="00154B1E" w:rsidRDefault="00154B1E" w:rsidP="00154B1E">
      <w:pPr>
        <w:pBdr>
          <w:top w:val="nil"/>
          <w:left w:val="nil"/>
          <w:bottom w:val="nil"/>
          <w:right w:val="nil"/>
          <w:between w:val="nil"/>
        </w:pBdr>
        <w:rPr>
          <w:b/>
          <w:kern w:val="1"/>
          <w:sz w:val="24"/>
          <w:szCs w:val="24"/>
          <w:lang w:eastAsia="zh-CN"/>
        </w:rPr>
      </w:pPr>
    </w:p>
    <w:p w14:paraId="2C367A16" w14:textId="40F6621A" w:rsidR="00154B1E" w:rsidRDefault="00154B1E" w:rsidP="00154B1E">
      <w:pPr>
        <w:pBdr>
          <w:top w:val="nil"/>
          <w:left w:val="nil"/>
          <w:bottom w:val="nil"/>
          <w:right w:val="nil"/>
          <w:between w:val="nil"/>
        </w:pBdr>
        <w:rPr>
          <w:b/>
          <w:kern w:val="1"/>
          <w:sz w:val="24"/>
          <w:szCs w:val="24"/>
          <w:lang w:eastAsia="zh-CN"/>
        </w:rPr>
      </w:pPr>
    </w:p>
    <w:p w14:paraId="471E5D8E" w14:textId="72F7EFD1" w:rsidR="00154B1E" w:rsidRDefault="00154B1E" w:rsidP="00154B1E">
      <w:pPr>
        <w:pBdr>
          <w:top w:val="nil"/>
          <w:left w:val="nil"/>
          <w:bottom w:val="nil"/>
          <w:right w:val="nil"/>
          <w:between w:val="nil"/>
        </w:pBdr>
        <w:rPr>
          <w:b/>
          <w:kern w:val="1"/>
          <w:sz w:val="24"/>
          <w:szCs w:val="24"/>
          <w:lang w:eastAsia="zh-CN"/>
        </w:rPr>
      </w:pPr>
    </w:p>
    <w:p w14:paraId="2CB81FF6" w14:textId="2EAEDDBC" w:rsidR="00154B1E" w:rsidRDefault="00154B1E" w:rsidP="00154B1E">
      <w:pPr>
        <w:pBdr>
          <w:top w:val="nil"/>
          <w:left w:val="nil"/>
          <w:bottom w:val="nil"/>
          <w:right w:val="nil"/>
          <w:between w:val="nil"/>
        </w:pBdr>
        <w:rPr>
          <w:b/>
          <w:kern w:val="1"/>
          <w:sz w:val="24"/>
          <w:szCs w:val="24"/>
          <w:lang w:eastAsia="zh-CN"/>
        </w:rPr>
      </w:pPr>
    </w:p>
    <w:p w14:paraId="057D4613" w14:textId="31F5F309" w:rsidR="00154B1E" w:rsidRDefault="00154B1E" w:rsidP="00154B1E">
      <w:pPr>
        <w:pBdr>
          <w:top w:val="nil"/>
          <w:left w:val="nil"/>
          <w:bottom w:val="nil"/>
          <w:right w:val="nil"/>
          <w:between w:val="nil"/>
        </w:pBdr>
        <w:rPr>
          <w:b/>
          <w:kern w:val="1"/>
          <w:sz w:val="24"/>
          <w:szCs w:val="24"/>
          <w:lang w:eastAsia="zh-CN"/>
        </w:rPr>
      </w:pPr>
    </w:p>
    <w:p w14:paraId="43797996" w14:textId="263A36C0" w:rsidR="00154B1E" w:rsidRDefault="00154B1E" w:rsidP="00154B1E">
      <w:pPr>
        <w:pBdr>
          <w:top w:val="nil"/>
          <w:left w:val="nil"/>
          <w:bottom w:val="nil"/>
          <w:right w:val="nil"/>
          <w:between w:val="nil"/>
        </w:pBdr>
        <w:rPr>
          <w:b/>
          <w:kern w:val="1"/>
          <w:sz w:val="24"/>
          <w:szCs w:val="24"/>
          <w:lang w:eastAsia="zh-CN"/>
        </w:rPr>
      </w:pPr>
    </w:p>
    <w:p w14:paraId="225333A0" w14:textId="6CF04CBA" w:rsidR="00154B1E" w:rsidRDefault="00154B1E" w:rsidP="00154B1E">
      <w:pPr>
        <w:pBdr>
          <w:top w:val="nil"/>
          <w:left w:val="nil"/>
          <w:bottom w:val="nil"/>
          <w:right w:val="nil"/>
          <w:between w:val="nil"/>
        </w:pBdr>
        <w:rPr>
          <w:b/>
          <w:kern w:val="1"/>
          <w:sz w:val="24"/>
          <w:szCs w:val="24"/>
          <w:lang w:eastAsia="zh-CN"/>
        </w:rPr>
      </w:pPr>
    </w:p>
    <w:p w14:paraId="59BC5FF9" w14:textId="2ABABC95" w:rsidR="00154B1E" w:rsidRDefault="00154B1E" w:rsidP="00154B1E">
      <w:pPr>
        <w:pBdr>
          <w:top w:val="nil"/>
          <w:left w:val="nil"/>
          <w:bottom w:val="nil"/>
          <w:right w:val="nil"/>
          <w:between w:val="nil"/>
        </w:pBdr>
        <w:rPr>
          <w:b/>
          <w:kern w:val="1"/>
          <w:sz w:val="24"/>
          <w:szCs w:val="24"/>
          <w:lang w:eastAsia="zh-CN"/>
        </w:rPr>
      </w:pPr>
    </w:p>
    <w:p w14:paraId="58E173E6" w14:textId="5C281B3D" w:rsidR="00154B1E" w:rsidRDefault="00154B1E" w:rsidP="00154B1E">
      <w:pPr>
        <w:pBdr>
          <w:top w:val="nil"/>
          <w:left w:val="nil"/>
          <w:bottom w:val="nil"/>
          <w:right w:val="nil"/>
          <w:between w:val="nil"/>
        </w:pBdr>
        <w:rPr>
          <w:b/>
          <w:kern w:val="1"/>
          <w:sz w:val="24"/>
          <w:szCs w:val="24"/>
          <w:lang w:eastAsia="zh-CN"/>
        </w:rPr>
      </w:pPr>
    </w:p>
    <w:p w14:paraId="09A9E774" w14:textId="5620FD05" w:rsidR="00154B1E" w:rsidRDefault="00154B1E" w:rsidP="00154B1E">
      <w:pPr>
        <w:pBdr>
          <w:top w:val="nil"/>
          <w:left w:val="nil"/>
          <w:bottom w:val="nil"/>
          <w:right w:val="nil"/>
          <w:between w:val="nil"/>
        </w:pBdr>
        <w:rPr>
          <w:b/>
          <w:kern w:val="1"/>
          <w:sz w:val="24"/>
          <w:szCs w:val="24"/>
          <w:lang w:eastAsia="zh-CN"/>
        </w:rPr>
      </w:pPr>
    </w:p>
    <w:p w14:paraId="4A978547" w14:textId="31E0D42E" w:rsidR="00154B1E" w:rsidRDefault="00154B1E" w:rsidP="00154B1E">
      <w:pPr>
        <w:pBdr>
          <w:top w:val="nil"/>
          <w:left w:val="nil"/>
          <w:bottom w:val="nil"/>
          <w:right w:val="nil"/>
          <w:between w:val="nil"/>
        </w:pBdr>
        <w:rPr>
          <w:b/>
          <w:kern w:val="1"/>
          <w:sz w:val="24"/>
          <w:szCs w:val="24"/>
          <w:lang w:eastAsia="zh-CN"/>
        </w:rPr>
      </w:pPr>
    </w:p>
    <w:p w14:paraId="1938A4F5" w14:textId="2D1CFFFB" w:rsidR="00154B1E" w:rsidRDefault="00154B1E" w:rsidP="00154B1E">
      <w:pPr>
        <w:pBdr>
          <w:top w:val="nil"/>
          <w:left w:val="nil"/>
          <w:bottom w:val="nil"/>
          <w:right w:val="nil"/>
          <w:between w:val="nil"/>
        </w:pBdr>
        <w:rPr>
          <w:b/>
          <w:kern w:val="1"/>
          <w:sz w:val="24"/>
          <w:szCs w:val="24"/>
          <w:lang w:eastAsia="zh-CN"/>
        </w:rPr>
      </w:pPr>
    </w:p>
    <w:p w14:paraId="4C9503C5" w14:textId="0BBE7044" w:rsidR="00154B1E" w:rsidRDefault="00154B1E" w:rsidP="00154B1E">
      <w:pPr>
        <w:pBdr>
          <w:top w:val="nil"/>
          <w:left w:val="nil"/>
          <w:bottom w:val="nil"/>
          <w:right w:val="nil"/>
          <w:between w:val="nil"/>
        </w:pBdr>
        <w:rPr>
          <w:b/>
          <w:kern w:val="1"/>
          <w:sz w:val="24"/>
          <w:szCs w:val="24"/>
          <w:lang w:eastAsia="zh-CN"/>
        </w:rPr>
      </w:pPr>
    </w:p>
    <w:p w14:paraId="23E5900F" w14:textId="38D4617F" w:rsidR="00154B1E" w:rsidRDefault="00154B1E" w:rsidP="00154B1E">
      <w:pPr>
        <w:pBdr>
          <w:top w:val="nil"/>
          <w:left w:val="nil"/>
          <w:bottom w:val="nil"/>
          <w:right w:val="nil"/>
          <w:between w:val="nil"/>
        </w:pBdr>
        <w:rPr>
          <w:b/>
          <w:kern w:val="1"/>
          <w:sz w:val="24"/>
          <w:szCs w:val="24"/>
          <w:lang w:eastAsia="zh-CN"/>
        </w:rPr>
      </w:pPr>
    </w:p>
    <w:p w14:paraId="46AD1B01" w14:textId="79F1D558" w:rsidR="00154B1E" w:rsidRDefault="00154B1E" w:rsidP="00154B1E">
      <w:pPr>
        <w:pBdr>
          <w:top w:val="nil"/>
          <w:left w:val="nil"/>
          <w:bottom w:val="nil"/>
          <w:right w:val="nil"/>
          <w:between w:val="nil"/>
        </w:pBdr>
        <w:rPr>
          <w:b/>
          <w:kern w:val="1"/>
          <w:sz w:val="24"/>
          <w:szCs w:val="24"/>
          <w:lang w:eastAsia="zh-CN"/>
        </w:rPr>
      </w:pPr>
    </w:p>
    <w:p w14:paraId="4D9284F5" w14:textId="09038BBD" w:rsidR="00154B1E" w:rsidRDefault="00154B1E" w:rsidP="00154B1E">
      <w:pPr>
        <w:pBdr>
          <w:top w:val="nil"/>
          <w:left w:val="nil"/>
          <w:bottom w:val="nil"/>
          <w:right w:val="nil"/>
          <w:between w:val="nil"/>
        </w:pBdr>
        <w:rPr>
          <w:b/>
          <w:kern w:val="1"/>
          <w:sz w:val="24"/>
          <w:szCs w:val="24"/>
          <w:lang w:eastAsia="zh-CN"/>
        </w:rPr>
      </w:pPr>
    </w:p>
    <w:p w14:paraId="6814983E" w14:textId="79216068" w:rsidR="00154B1E" w:rsidRDefault="00154B1E" w:rsidP="00154B1E">
      <w:pPr>
        <w:pBdr>
          <w:top w:val="nil"/>
          <w:left w:val="nil"/>
          <w:bottom w:val="nil"/>
          <w:right w:val="nil"/>
          <w:between w:val="nil"/>
        </w:pBdr>
        <w:rPr>
          <w:b/>
          <w:kern w:val="1"/>
          <w:sz w:val="24"/>
          <w:szCs w:val="24"/>
          <w:lang w:eastAsia="zh-CN"/>
        </w:rPr>
      </w:pPr>
    </w:p>
    <w:p w14:paraId="107C667A" w14:textId="0F7410FE" w:rsidR="00154B1E" w:rsidRDefault="00154B1E" w:rsidP="00154B1E">
      <w:pPr>
        <w:pBdr>
          <w:top w:val="nil"/>
          <w:left w:val="nil"/>
          <w:bottom w:val="nil"/>
          <w:right w:val="nil"/>
          <w:between w:val="nil"/>
        </w:pBdr>
        <w:rPr>
          <w:b/>
          <w:kern w:val="1"/>
          <w:sz w:val="24"/>
          <w:szCs w:val="24"/>
          <w:lang w:eastAsia="zh-CN"/>
        </w:rPr>
      </w:pPr>
    </w:p>
    <w:p w14:paraId="72BC9C5D" w14:textId="48C78F8D" w:rsidR="00154B1E" w:rsidRDefault="00154B1E" w:rsidP="00154B1E">
      <w:pPr>
        <w:pBdr>
          <w:top w:val="nil"/>
          <w:left w:val="nil"/>
          <w:bottom w:val="nil"/>
          <w:right w:val="nil"/>
          <w:between w:val="nil"/>
        </w:pBdr>
        <w:rPr>
          <w:b/>
          <w:kern w:val="1"/>
          <w:sz w:val="24"/>
          <w:szCs w:val="24"/>
          <w:lang w:eastAsia="zh-CN"/>
        </w:rPr>
      </w:pPr>
    </w:p>
    <w:p w14:paraId="2ADAE020" w14:textId="29D5058A" w:rsidR="00154B1E" w:rsidRDefault="00154B1E" w:rsidP="00154B1E">
      <w:pPr>
        <w:pBdr>
          <w:top w:val="nil"/>
          <w:left w:val="nil"/>
          <w:bottom w:val="nil"/>
          <w:right w:val="nil"/>
          <w:between w:val="nil"/>
        </w:pBdr>
        <w:rPr>
          <w:b/>
          <w:kern w:val="1"/>
          <w:sz w:val="24"/>
          <w:szCs w:val="24"/>
          <w:lang w:eastAsia="zh-CN"/>
        </w:rPr>
      </w:pPr>
    </w:p>
    <w:p w14:paraId="6C4257C5" w14:textId="482E1C33" w:rsidR="00154B1E" w:rsidRDefault="00154B1E" w:rsidP="00154B1E">
      <w:pPr>
        <w:pBdr>
          <w:top w:val="nil"/>
          <w:left w:val="nil"/>
          <w:bottom w:val="nil"/>
          <w:right w:val="nil"/>
          <w:between w:val="nil"/>
        </w:pBdr>
        <w:rPr>
          <w:b/>
          <w:kern w:val="1"/>
          <w:sz w:val="24"/>
          <w:szCs w:val="24"/>
          <w:lang w:eastAsia="zh-CN"/>
        </w:rPr>
      </w:pPr>
    </w:p>
    <w:p w14:paraId="2BFC9F47" w14:textId="15773CF7" w:rsidR="00154B1E" w:rsidRDefault="00154B1E" w:rsidP="00154B1E">
      <w:pPr>
        <w:pBdr>
          <w:top w:val="nil"/>
          <w:left w:val="nil"/>
          <w:bottom w:val="nil"/>
          <w:right w:val="nil"/>
          <w:between w:val="nil"/>
        </w:pBdr>
        <w:rPr>
          <w:b/>
          <w:kern w:val="1"/>
          <w:sz w:val="24"/>
          <w:szCs w:val="24"/>
          <w:lang w:eastAsia="zh-CN"/>
        </w:rPr>
      </w:pPr>
    </w:p>
    <w:p w14:paraId="1A6A7EDD" w14:textId="0291A16E" w:rsidR="00154B1E" w:rsidRDefault="00154B1E" w:rsidP="00154B1E">
      <w:pPr>
        <w:pBdr>
          <w:top w:val="nil"/>
          <w:left w:val="nil"/>
          <w:bottom w:val="nil"/>
          <w:right w:val="nil"/>
          <w:between w:val="nil"/>
        </w:pBdr>
        <w:rPr>
          <w:b/>
          <w:kern w:val="1"/>
          <w:sz w:val="24"/>
          <w:szCs w:val="24"/>
          <w:lang w:eastAsia="zh-CN"/>
        </w:rPr>
      </w:pPr>
    </w:p>
    <w:p w14:paraId="27EAB4D5" w14:textId="722807E0" w:rsidR="00154B1E" w:rsidRDefault="00154B1E" w:rsidP="00154B1E">
      <w:pPr>
        <w:pBdr>
          <w:top w:val="nil"/>
          <w:left w:val="nil"/>
          <w:bottom w:val="nil"/>
          <w:right w:val="nil"/>
          <w:between w:val="nil"/>
        </w:pBdr>
        <w:rPr>
          <w:b/>
          <w:kern w:val="1"/>
          <w:sz w:val="24"/>
          <w:szCs w:val="24"/>
          <w:lang w:eastAsia="zh-CN"/>
        </w:rPr>
      </w:pPr>
    </w:p>
    <w:p w14:paraId="04C30B93" w14:textId="499FA8CB" w:rsidR="00154B1E" w:rsidRDefault="00154B1E" w:rsidP="00154B1E">
      <w:pPr>
        <w:pBdr>
          <w:top w:val="nil"/>
          <w:left w:val="nil"/>
          <w:bottom w:val="nil"/>
          <w:right w:val="nil"/>
          <w:between w:val="nil"/>
        </w:pBdr>
        <w:rPr>
          <w:b/>
          <w:kern w:val="1"/>
          <w:sz w:val="24"/>
          <w:szCs w:val="24"/>
          <w:lang w:eastAsia="zh-CN"/>
        </w:rPr>
      </w:pPr>
    </w:p>
    <w:p w14:paraId="0D1B5BE6" w14:textId="6DA14C76" w:rsidR="00154B1E" w:rsidRDefault="00154B1E" w:rsidP="00154B1E">
      <w:pPr>
        <w:pBdr>
          <w:top w:val="nil"/>
          <w:left w:val="nil"/>
          <w:bottom w:val="nil"/>
          <w:right w:val="nil"/>
          <w:between w:val="nil"/>
        </w:pBdr>
        <w:rPr>
          <w:b/>
          <w:kern w:val="1"/>
          <w:sz w:val="24"/>
          <w:szCs w:val="24"/>
          <w:lang w:eastAsia="zh-CN"/>
        </w:rPr>
      </w:pPr>
    </w:p>
    <w:p w14:paraId="5FFF36C3" w14:textId="5CE4C642" w:rsidR="00154B1E" w:rsidRDefault="00154B1E" w:rsidP="00154B1E">
      <w:pPr>
        <w:pBdr>
          <w:top w:val="nil"/>
          <w:left w:val="nil"/>
          <w:bottom w:val="nil"/>
          <w:right w:val="nil"/>
          <w:between w:val="nil"/>
        </w:pBdr>
        <w:rPr>
          <w:b/>
          <w:kern w:val="1"/>
          <w:sz w:val="24"/>
          <w:szCs w:val="24"/>
          <w:lang w:eastAsia="zh-CN"/>
        </w:rPr>
      </w:pPr>
    </w:p>
    <w:p w14:paraId="1E03105E" w14:textId="77777777" w:rsidR="00154B1E" w:rsidRDefault="00154B1E" w:rsidP="00154B1E">
      <w:pPr>
        <w:pBdr>
          <w:top w:val="nil"/>
          <w:left w:val="nil"/>
          <w:bottom w:val="nil"/>
          <w:right w:val="nil"/>
          <w:between w:val="nil"/>
        </w:pBdr>
        <w:rPr>
          <w:b/>
          <w:kern w:val="1"/>
          <w:sz w:val="24"/>
          <w:szCs w:val="24"/>
          <w:lang w:eastAsia="zh-CN"/>
        </w:rPr>
        <w:sectPr w:rsidR="00154B1E">
          <w:pgSz w:w="11910" w:h="16840"/>
          <w:pgMar w:top="1040" w:right="740" w:bottom="280" w:left="1580" w:header="0" w:footer="0" w:gutter="0"/>
          <w:pgNumType w:start="2"/>
          <w:cols w:space="720"/>
        </w:sectPr>
      </w:pPr>
    </w:p>
    <w:p w14:paraId="30DDDD29" w14:textId="05961735" w:rsidR="003A5CDA" w:rsidRDefault="003A5CDA" w:rsidP="003A5CDA">
      <w:pPr>
        <w:pStyle w:val="1"/>
        <w:spacing w:before="90" w:line="244" w:lineRule="auto"/>
        <w:ind w:left="0" w:right="1854"/>
      </w:pPr>
      <w:r>
        <w:lastRenderedPageBreak/>
        <w:t>Қорытынды</w:t>
      </w:r>
      <w:r>
        <w:rPr>
          <w:spacing w:val="-14"/>
        </w:rPr>
        <w:t xml:space="preserve"> </w:t>
      </w:r>
      <w:r>
        <w:t>бақылауды</w:t>
      </w:r>
      <w:r>
        <w:rPr>
          <w:spacing w:val="-15"/>
        </w:rPr>
        <w:t xml:space="preserve"> </w:t>
      </w:r>
      <w:r>
        <w:t>бағалау</w:t>
      </w:r>
      <w:r>
        <w:rPr>
          <w:spacing w:val="-17"/>
        </w:rPr>
        <w:t xml:space="preserve"> </w:t>
      </w:r>
      <w:r>
        <w:t>критерилерінің</w:t>
      </w:r>
      <w:r>
        <w:rPr>
          <w:spacing w:val="-13"/>
        </w:rPr>
        <w:t xml:space="preserve"> </w:t>
      </w:r>
      <w:r>
        <w:t>рубрикаторы</w:t>
      </w:r>
    </w:p>
    <w:p w14:paraId="4A7A43D6" w14:textId="77777777" w:rsidR="003A5CDA" w:rsidRDefault="003A5CDA" w:rsidP="003A5CDA">
      <w:pPr>
        <w:pStyle w:val="1"/>
        <w:spacing w:before="90" w:line="244" w:lineRule="auto"/>
        <w:ind w:left="0" w:right="1854"/>
        <w:rPr>
          <w:spacing w:val="-8"/>
        </w:rPr>
      </w:pPr>
      <w:r>
        <w:t>Пән:</w:t>
      </w:r>
      <w:r>
        <w:rPr>
          <w:spacing w:val="-11"/>
        </w:rPr>
        <w:t xml:space="preserve"> </w:t>
      </w:r>
      <w:r>
        <w:t>«</w:t>
      </w:r>
      <w:r w:rsidRPr="00154B1E">
        <w:t>Табиғатты қорғау қызметін жетілдірудің теориялық-әдіснамалық мәселелері</w:t>
      </w:r>
      <w:r>
        <w:t>».</w:t>
      </w:r>
      <w:r>
        <w:rPr>
          <w:spacing w:val="-8"/>
        </w:rPr>
        <w:t xml:space="preserve"> </w:t>
      </w:r>
    </w:p>
    <w:p w14:paraId="4F894FB1" w14:textId="77777777" w:rsidR="003A5CDA" w:rsidRDefault="003A5CDA" w:rsidP="003A5CDA">
      <w:pPr>
        <w:pStyle w:val="1"/>
        <w:spacing w:before="90" w:line="244" w:lineRule="auto"/>
        <w:ind w:left="0" w:right="1854"/>
      </w:pPr>
      <w:r>
        <w:t>Форма:</w:t>
      </w:r>
      <w:r>
        <w:rPr>
          <w:spacing w:val="55"/>
        </w:rPr>
        <w:t xml:space="preserve"> </w:t>
      </w:r>
      <w:r>
        <w:t>ауызша</w:t>
      </w:r>
      <w:r>
        <w:rPr>
          <w:spacing w:val="-7"/>
        </w:rPr>
        <w:t xml:space="preserve"> </w:t>
      </w:r>
      <w:r>
        <w:rPr>
          <w:spacing w:val="-2"/>
        </w:rPr>
        <w:t>(офлайн).</w:t>
      </w:r>
    </w:p>
    <w:p w14:paraId="61C3292B" w14:textId="77777777" w:rsidR="003A5CDA" w:rsidRDefault="003A5CDA" w:rsidP="003A5CDA">
      <w:pPr>
        <w:pStyle w:val="a3"/>
        <w:spacing w:before="135"/>
        <w:rPr>
          <w:b/>
          <w:sz w:val="20"/>
        </w:rPr>
      </w:pPr>
    </w:p>
    <w:tbl>
      <w:tblPr>
        <w:tblStyle w:val="TableNormal"/>
        <w:tblW w:w="150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1"/>
        <w:gridCol w:w="1701"/>
        <w:gridCol w:w="1985"/>
        <w:gridCol w:w="47"/>
        <w:gridCol w:w="2929"/>
        <w:gridCol w:w="47"/>
        <w:gridCol w:w="3639"/>
        <w:gridCol w:w="47"/>
        <w:gridCol w:w="2504"/>
      </w:tblGrid>
      <w:tr w:rsidR="0077649A" w:rsidRPr="009721C0" w14:paraId="7846E083" w14:textId="77777777" w:rsidTr="0077649A">
        <w:trPr>
          <w:trHeight w:val="411"/>
        </w:trPr>
        <w:tc>
          <w:tcPr>
            <w:tcW w:w="15025" w:type="dxa"/>
            <w:gridSpan w:val="10"/>
          </w:tcPr>
          <w:p w14:paraId="5EA84408" w14:textId="5D647C1D" w:rsidR="0077649A" w:rsidRPr="009721C0" w:rsidRDefault="0077649A" w:rsidP="00A20736">
            <w:pPr>
              <w:pStyle w:val="TableParagraph"/>
              <w:ind w:left="0" w:right="102"/>
              <w:jc w:val="center"/>
              <w:rPr>
                <w:b/>
                <w:bCs/>
              </w:rPr>
            </w:pPr>
            <w:bookmarkStart w:id="1" w:name="_Hlk182545101"/>
            <w:r>
              <w:rPr>
                <w:b/>
                <w:bCs/>
              </w:rPr>
              <w:t>1</w:t>
            </w:r>
            <w:r w:rsidRPr="009721C0">
              <w:rPr>
                <w:b/>
                <w:bCs/>
              </w:rPr>
              <w:t xml:space="preserve"> сұрақ. Максималды балл – 3</w:t>
            </w:r>
            <w:r>
              <w:rPr>
                <w:b/>
                <w:bCs/>
              </w:rPr>
              <w:t>3</w:t>
            </w:r>
          </w:p>
        </w:tc>
      </w:tr>
      <w:tr w:rsidR="0077649A" w14:paraId="43BADD5C" w14:textId="77777777" w:rsidTr="0077649A">
        <w:trPr>
          <w:trHeight w:val="275"/>
        </w:trPr>
        <w:tc>
          <w:tcPr>
            <w:tcW w:w="425" w:type="dxa"/>
            <w:vMerge w:val="restart"/>
            <w:tcBorders>
              <w:top w:val="single" w:sz="4" w:space="0" w:color="auto"/>
              <w:left w:val="single" w:sz="4" w:space="0" w:color="auto"/>
              <w:bottom w:val="single" w:sz="4" w:space="0" w:color="auto"/>
              <w:right w:val="single" w:sz="4" w:space="0" w:color="auto"/>
            </w:tcBorders>
            <w:hideMark/>
          </w:tcPr>
          <w:p w14:paraId="521FFA39" w14:textId="77777777" w:rsidR="0077649A" w:rsidRDefault="0077649A" w:rsidP="00A20736">
            <w:pPr>
              <w:pStyle w:val="TableParagraph"/>
              <w:spacing w:line="268" w:lineRule="exact"/>
              <w:ind w:left="107"/>
              <w:rPr>
                <w:sz w:val="24"/>
              </w:rPr>
            </w:pPr>
            <w:r>
              <w:rPr>
                <w:rFonts w:eastAsia="Calibri"/>
                <w:sz w:val="24"/>
                <w:szCs w:val="24"/>
              </w:rPr>
              <w:t>№</w:t>
            </w:r>
          </w:p>
        </w:tc>
        <w:tc>
          <w:tcPr>
            <w:tcW w:w="1701" w:type="dxa"/>
            <w:vMerge w:val="restart"/>
            <w:tcBorders>
              <w:top w:val="single" w:sz="4" w:space="0" w:color="auto"/>
              <w:left w:val="single" w:sz="4" w:space="0" w:color="auto"/>
              <w:bottom w:val="single" w:sz="4" w:space="0" w:color="auto"/>
              <w:right w:val="single" w:sz="4" w:space="0" w:color="auto"/>
              <w:tl2br w:val="single" w:sz="4" w:space="0" w:color="auto"/>
            </w:tcBorders>
          </w:tcPr>
          <w:p w14:paraId="2FCF47A2" w14:textId="77777777" w:rsidR="0077649A" w:rsidRDefault="0077649A" w:rsidP="00A20736">
            <w:pPr>
              <w:ind w:left="709"/>
              <w:rPr>
                <w:rFonts w:eastAsia="Calibri"/>
                <w:b/>
                <w:bCs/>
                <w:sz w:val="24"/>
                <w:szCs w:val="24"/>
              </w:rPr>
            </w:pPr>
            <w:r>
              <w:rPr>
                <w:rFonts w:eastAsia="Calibri"/>
                <w:b/>
                <w:bCs/>
                <w:sz w:val="24"/>
                <w:szCs w:val="24"/>
              </w:rPr>
              <w:t xml:space="preserve">      Балл</w:t>
            </w:r>
          </w:p>
          <w:p w14:paraId="3DFBCD0C" w14:textId="77777777" w:rsidR="0077649A" w:rsidRDefault="0077649A" w:rsidP="00A20736">
            <w:pPr>
              <w:ind w:left="709" w:firstLine="851"/>
              <w:jc w:val="right"/>
              <w:rPr>
                <w:rFonts w:eastAsia="Calibri"/>
                <w:sz w:val="24"/>
                <w:szCs w:val="24"/>
              </w:rPr>
            </w:pPr>
          </w:p>
          <w:p w14:paraId="7FF60BDD" w14:textId="77777777" w:rsidR="0077649A" w:rsidRDefault="0077649A" w:rsidP="00A20736">
            <w:pPr>
              <w:ind w:left="709" w:firstLine="851"/>
              <w:rPr>
                <w:rFonts w:eastAsia="Calibri"/>
                <w:sz w:val="24"/>
                <w:szCs w:val="24"/>
              </w:rPr>
            </w:pPr>
          </w:p>
          <w:p w14:paraId="1D321A91" w14:textId="77777777" w:rsidR="0077649A" w:rsidRDefault="0077649A" w:rsidP="00A20736">
            <w:pPr>
              <w:ind w:left="709" w:firstLine="851"/>
              <w:rPr>
                <w:rFonts w:eastAsia="Calibri"/>
                <w:sz w:val="24"/>
                <w:szCs w:val="24"/>
              </w:rPr>
            </w:pPr>
          </w:p>
          <w:p w14:paraId="2631FB21" w14:textId="77777777" w:rsidR="0077649A" w:rsidRDefault="0077649A" w:rsidP="00A20736">
            <w:pPr>
              <w:ind w:left="709" w:firstLine="851"/>
              <w:rPr>
                <w:rFonts w:eastAsia="Calibri"/>
                <w:sz w:val="24"/>
                <w:szCs w:val="24"/>
              </w:rPr>
            </w:pPr>
          </w:p>
          <w:p w14:paraId="667BDB48" w14:textId="77777777" w:rsidR="0077649A" w:rsidRDefault="0077649A" w:rsidP="00A20736">
            <w:pPr>
              <w:pStyle w:val="TableParagraph"/>
              <w:spacing w:before="207" w:line="264" w:lineRule="exact"/>
              <w:rPr>
                <w:sz w:val="24"/>
              </w:rPr>
            </w:pPr>
            <w:r w:rsidRPr="0099525A">
              <w:rPr>
                <w:rFonts w:eastAsia="Calibri"/>
                <w:b/>
                <w:bCs/>
                <w:sz w:val="24"/>
                <w:szCs w:val="24"/>
              </w:rPr>
              <w:t>Критерийлер</w:t>
            </w:r>
          </w:p>
        </w:tc>
        <w:tc>
          <w:tcPr>
            <w:tcW w:w="12899" w:type="dxa"/>
            <w:gridSpan w:val="8"/>
            <w:tcBorders>
              <w:top w:val="single" w:sz="4" w:space="0" w:color="auto"/>
              <w:left w:val="single" w:sz="4" w:space="0" w:color="auto"/>
              <w:bottom w:val="single" w:sz="4" w:space="0" w:color="auto"/>
              <w:right w:val="single" w:sz="4" w:space="0" w:color="auto"/>
            </w:tcBorders>
            <w:hideMark/>
          </w:tcPr>
          <w:p w14:paraId="38983F22" w14:textId="77777777" w:rsidR="0077649A" w:rsidRDefault="0077649A" w:rsidP="00A20736">
            <w:pPr>
              <w:pStyle w:val="TableParagraph"/>
              <w:spacing w:line="256" w:lineRule="exact"/>
              <w:ind w:left="3278" w:right="3272"/>
              <w:jc w:val="center"/>
              <w:rPr>
                <w:sz w:val="24"/>
              </w:rPr>
            </w:pPr>
            <w:r>
              <w:rPr>
                <w:rFonts w:eastAsia="Calibri"/>
                <w:sz w:val="24"/>
                <w:szCs w:val="24"/>
              </w:rPr>
              <w:t>ДИСКРИПТОРЛАР</w:t>
            </w:r>
          </w:p>
        </w:tc>
      </w:tr>
      <w:tr w:rsidR="0077649A" w14:paraId="07C868FD" w14:textId="77777777" w:rsidTr="0077649A">
        <w:trPr>
          <w:trHeight w:val="5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2CADC60" w14:textId="77777777" w:rsidR="0077649A" w:rsidRDefault="0077649A"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75336D" w14:textId="77777777" w:rsidR="0077649A" w:rsidRDefault="0077649A"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0A42D3D0" w14:textId="77777777" w:rsidR="0077649A" w:rsidRDefault="0077649A" w:rsidP="00A20736">
            <w:pPr>
              <w:pStyle w:val="TableParagraph"/>
              <w:spacing w:line="268" w:lineRule="exact"/>
              <w:ind w:left="106"/>
              <w:rPr>
                <w:sz w:val="24"/>
              </w:rPr>
            </w:pPr>
            <w:r w:rsidRPr="00566994">
              <w:t xml:space="preserve">«Өте жақсы»   </w:t>
            </w:r>
          </w:p>
        </w:tc>
        <w:tc>
          <w:tcPr>
            <w:tcW w:w="1985" w:type="dxa"/>
            <w:tcBorders>
              <w:top w:val="single" w:sz="4" w:space="0" w:color="auto"/>
              <w:left w:val="single" w:sz="4" w:space="0" w:color="auto"/>
              <w:bottom w:val="single" w:sz="4" w:space="0" w:color="auto"/>
              <w:right w:val="single" w:sz="4" w:space="0" w:color="auto"/>
            </w:tcBorders>
            <w:hideMark/>
          </w:tcPr>
          <w:p w14:paraId="40C485BD" w14:textId="77777777" w:rsidR="0077649A" w:rsidRDefault="0077649A" w:rsidP="00A20736">
            <w:pPr>
              <w:pStyle w:val="TableParagraph"/>
              <w:spacing w:line="268" w:lineRule="exact"/>
              <w:ind w:left="107"/>
              <w:rPr>
                <w:sz w:val="24"/>
              </w:rPr>
            </w:pPr>
            <w:r w:rsidRPr="00566994">
              <w:t xml:space="preserve"> «Жақсы»   </w:t>
            </w:r>
          </w:p>
        </w:tc>
        <w:tc>
          <w:tcPr>
            <w:tcW w:w="2976" w:type="dxa"/>
            <w:gridSpan w:val="2"/>
            <w:tcBorders>
              <w:top w:val="single" w:sz="4" w:space="0" w:color="auto"/>
              <w:left w:val="single" w:sz="4" w:space="0" w:color="auto"/>
              <w:bottom w:val="single" w:sz="4" w:space="0" w:color="auto"/>
              <w:right w:val="single" w:sz="4" w:space="0" w:color="auto"/>
            </w:tcBorders>
            <w:hideMark/>
          </w:tcPr>
          <w:p w14:paraId="4E4B7FD2" w14:textId="77777777" w:rsidR="0077649A" w:rsidRDefault="0077649A" w:rsidP="00A20736">
            <w:pPr>
              <w:pStyle w:val="TableParagraph"/>
              <w:spacing w:line="264" w:lineRule="exact"/>
              <w:ind w:left="110"/>
              <w:rPr>
                <w:sz w:val="24"/>
              </w:rPr>
            </w:pPr>
            <w:r w:rsidRPr="00566994">
              <w:t xml:space="preserve">«Қанағаттанарлық» </w:t>
            </w:r>
          </w:p>
        </w:tc>
        <w:tc>
          <w:tcPr>
            <w:tcW w:w="6237" w:type="dxa"/>
            <w:gridSpan w:val="4"/>
            <w:tcBorders>
              <w:top w:val="single" w:sz="4" w:space="0" w:color="auto"/>
              <w:left w:val="single" w:sz="4" w:space="0" w:color="auto"/>
              <w:bottom w:val="single" w:sz="4" w:space="0" w:color="auto"/>
              <w:right w:val="single" w:sz="4" w:space="0" w:color="auto"/>
            </w:tcBorders>
            <w:hideMark/>
          </w:tcPr>
          <w:p w14:paraId="4173852A" w14:textId="77777777" w:rsidR="0077649A" w:rsidRDefault="0077649A" w:rsidP="00A20736">
            <w:pPr>
              <w:pStyle w:val="TableParagraph"/>
              <w:spacing w:line="268" w:lineRule="exact"/>
              <w:ind w:left="108"/>
              <w:rPr>
                <w:sz w:val="24"/>
              </w:rPr>
            </w:pPr>
            <w:r w:rsidRPr="00566994">
              <w:t xml:space="preserve"> «Қанағаттанарлықсыз»</w:t>
            </w:r>
          </w:p>
        </w:tc>
      </w:tr>
      <w:tr w:rsidR="0077649A" w:rsidRPr="0099525A" w14:paraId="64F20B9A" w14:textId="77777777" w:rsidTr="0077649A">
        <w:trPr>
          <w:trHeight w:val="80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E706563" w14:textId="77777777" w:rsidR="0077649A" w:rsidRDefault="0077649A"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EE58A3" w14:textId="77777777" w:rsidR="0077649A" w:rsidRDefault="0077649A"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5ACB3E9A" w14:textId="77777777" w:rsidR="0077649A" w:rsidRPr="0099525A" w:rsidRDefault="0077649A" w:rsidP="00A20736">
            <w:pPr>
              <w:pStyle w:val="TableParagraph"/>
              <w:spacing w:line="268" w:lineRule="exact"/>
              <w:ind w:left="106"/>
              <w:rPr>
                <w:sz w:val="24"/>
                <w:lang w:val="en-US"/>
              </w:rPr>
            </w:pPr>
            <w:r>
              <w:rPr>
                <w:rFonts w:eastAsia="Calibri"/>
                <w:sz w:val="24"/>
                <w:szCs w:val="24"/>
              </w:rPr>
              <w:t>28-34 балл</w:t>
            </w:r>
          </w:p>
        </w:tc>
        <w:tc>
          <w:tcPr>
            <w:tcW w:w="1985" w:type="dxa"/>
            <w:tcBorders>
              <w:top w:val="single" w:sz="4" w:space="0" w:color="auto"/>
              <w:left w:val="single" w:sz="4" w:space="0" w:color="auto"/>
              <w:bottom w:val="single" w:sz="4" w:space="0" w:color="auto"/>
              <w:right w:val="single" w:sz="4" w:space="0" w:color="auto"/>
            </w:tcBorders>
            <w:hideMark/>
          </w:tcPr>
          <w:p w14:paraId="422D8E89" w14:textId="77777777" w:rsidR="0077649A" w:rsidRPr="0099525A" w:rsidRDefault="0077649A" w:rsidP="00A20736">
            <w:pPr>
              <w:pStyle w:val="TableParagraph"/>
              <w:spacing w:line="268" w:lineRule="exact"/>
              <w:ind w:left="107"/>
              <w:rPr>
                <w:sz w:val="24"/>
                <w:lang w:val="en-US"/>
              </w:rPr>
            </w:pPr>
            <w:r>
              <w:rPr>
                <w:rFonts w:eastAsia="Calibri"/>
                <w:sz w:val="24"/>
                <w:szCs w:val="24"/>
              </w:rPr>
              <w:t>21-27 балл</w:t>
            </w:r>
          </w:p>
        </w:tc>
        <w:tc>
          <w:tcPr>
            <w:tcW w:w="2976" w:type="dxa"/>
            <w:gridSpan w:val="2"/>
            <w:tcBorders>
              <w:top w:val="single" w:sz="4" w:space="0" w:color="auto"/>
              <w:left w:val="single" w:sz="4" w:space="0" w:color="auto"/>
              <w:bottom w:val="single" w:sz="4" w:space="0" w:color="auto"/>
              <w:right w:val="single" w:sz="4" w:space="0" w:color="auto"/>
            </w:tcBorders>
            <w:hideMark/>
          </w:tcPr>
          <w:p w14:paraId="68C1E985" w14:textId="77777777" w:rsidR="0077649A" w:rsidRPr="0099525A" w:rsidRDefault="0077649A" w:rsidP="00A20736">
            <w:pPr>
              <w:pStyle w:val="TableParagraph"/>
              <w:spacing w:line="268" w:lineRule="exact"/>
              <w:ind w:left="110"/>
              <w:rPr>
                <w:sz w:val="24"/>
                <w:lang w:val="en-US"/>
              </w:rPr>
            </w:pPr>
            <w:r>
              <w:rPr>
                <w:rFonts w:eastAsia="Calibri"/>
                <w:sz w:val="24"/>
                <w:szCs w:val="24"/>
              </w:rPr>
              <w:t>15-20 балл</w:t>
            </w:r>
          </w:p>
        </w:tc>
        <w:tc>
          <w:tcPr>
            <w:tcW w:w="3686" w:type="dxa"/>
            <w:gridSpan w:val="2"/>
            <w:tcBorders>
              <w:top w:val="single" w:sz="4" w:space="0" w:color="auto"/>
              <w:left w:val="single" w:sz="4" w:space="0" w:color="auto"/>
              <w:bottom w:val="single" w:sz="4" w:space="0" w:color="auto"/>
              <w:right w:val="single" w:sz="4" w:space="0" w:color="auto"/>
            </w:tcBorders>
            <w:hideMark/>
          </w:tcPr>
          <w:p w14:paraId="722885A7" w14:textId="77777777" w:rsidR="0077649A" w:rsidRPr="0099525A" w:rsidRDefault="0077649A" w:rsidP="00A20736">
            <w:pPr>
              <w:pStyle w:val="TableParagraph"/>
              <w:spacing w:line="268" w:lineRule="exact"/>
              <w:ind w:left="108"/>
              <w:rPr>
                <w:sz w:val="24"/>
                <w:lang w:val="en-US"/>
              </w:rPr>
            </w:pPr>
            <w:r>
              <w:rPr>
                <w:sz w:val="24"/>
                <w:szCs w:val="24"/>
              </w:rPr>
              <w:t>8-14 балл</w:t>
            </w:r>
          </w:p>
        </w:tc>
        <w:tc>
          <w:tcPr>
            <w:tcW w:w="2551" w:type="dxa"/>
            <w:gridSpan w:val="2"/>
            <w:tcBorders>
              <w:top w:val="single" w:sz="4" w:space="0" w:color="auto"/>
              <w:left w:val="single" w:sz="4" w:space="0" w:color="auto"/>
              <w:bottom w:val="single" w:sz="4" w:space="0" w:color="auto"/>
              <w:right w:val="single" w:sz="4" w:space="0" w:color="auto"/>
            </w:tcBorders>
            <w:hideMark/>
          </w:tcPr>
          <w:p w14:paraId="179C5EEB" w14:textId="77777777" w:rsidR="0077649A" w:rsidRPr="0099525A" w:rsidRDefault="0077649A" w:rsidP="00A20736">
            <w:pPr>
              <w:pStyle w:val="TableParagraph"/>
              <w:spacing w:line="268" w:lineRule="exact"/>
              <w:ind w:left="109"/>
              <w:rPr>
                <w:sz w:val="24"/>
                <w:lang w:val="en-US"/>
              </w:rPr>
            </w:pPr>
            <w:r>
              <w:rPr>
                <w:rFonts w:eastAsia="Calibri"/>
                <w:sz w:val="24"/>
                <w:szCs w:val="24"/>
              </w:rPr>
              <w:t>0-7 балл</w:t>
            </w:r>
          </w:p>
        </w:tc>
      </w:tr>
      <w:bookmarkEnd w:id="1"/>
      <w:tr w:rsidR="00526303" w14:paraId="73F92915" w14:textId="77777777" w:rsidTr="007764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425" w:type="dxa"/>
            <w:tcBorders>
              <w:bottom w:val="nil"/>
            </w:tcBorders>
          </w:tcPr>
          <w:p w14:paraId="595F59F6" w14:textId="7C2C426C" w:rsidR="00526303" w:rsidRDefault="00526303" w:rsidP="00526303">
            <w:pPr>
              <w:pStyle w:val="TableParagraph"/>
              <w:spacing w:line="268" w:lineRule="exact"/>
              <w:ind w:left="16"/>
              <w:jc w:val="center"/>
              <w:rPr>
                <w:spacing w:val="-10"/>
                <w:sz w:val="24"/>
              </w:rPr>
            </w:pPr>
            <w:r>
              <w:rPr>
                <w:spacing w:val="-10"/>
                <w:sz w:val="24"/>
              </w:rPr>
              <w:t>1</w:t>
            </w:r>
          </w:p>
        </w:tc>
        <w:tc>
          <w:tcPr>
            <w:tcW w:w="1701" w:type="dxa"/>
          </w:tcPr>
          <w:p w14:paraId="3A0B1B91" w14:textId="48FD3341" w:rsidR="00526303" w:rsidRDefault="00526303" w:rsidP="00526303">
            <w:pPr>
              <w:pStyle w:val="TableParagraph"/>
              <w:spacing w:before="100" w:beforeAutospacing="1"/>
              <w:ind w:left="0"/>
              <w:rPr>
                <w:b/>
                <w:sz w:val="20"/>
              </w:rPr>
            </w:pPr>
            <w:r>
              <w:rPr>
                <w:b/>
                <w:spacing w:val="-2"/>
                <w:sz w:val="20"/>
              </w:rPr>
              <w:t>Пәннің теориялары мен тұжырымдамаларын түсінуі</w:t>
            </w:r>
          </w:p>
        </w:tc>
        <w:tc>
          <w:tcPr>
            <w:tcW w:w="1701" w:type="dxa"/>
            <w:tcBorders>
              <w:bottom w:val="nil"/>
            </w:tcBorders>
          </w:tcPr>
          <w:p w14:paraId="572D646A" w14:textId="34A40E92" w:rsidR="00526303" w:rsidRPr="00154B1E" w:rsidRDefault="00526303" w:rsidP="00526303">
            <w:pPr>
              <w:pStyle w:val="TableParagraph"/>
              <w:spacing w:before="30"/>
              <w:ind w:left="0"/>
              <w:rPr>
                <w:sz w:val="20"/>
              </w:rPr>
            </w:pPr>
            <w:r w:rsidRPr="00154B1E">
              <w:rPr>
                <w:spacing w:val="-2"/>
                <w:sz w:val="20"/>
              </w:rPr>
              <w:t>Табиғатты қорғау қызметін жетілдірудің теориялық-әдіснамалық мәселелері</w:t>
            </w:r>
            <w:r>
              <w:rPr>
                <w:spacing w:val="-2"/>
                <w:sz w:val="20"/>
              </w:rPr>
              <w:t xml:space="preserve"> туралы теорияларды, тұжырымдамаларды терең түсіну</w:t>
            </w:r>
          </w:p>
        </w:tc>
        <w:tc>
          <w:tcPr>
            <w:tcW w:w="2032" w:type="dxa"/>
            <w:gridSpan w:val="2"/>
            <w:tcBorders>
              <w:bottom w:val="nil"/>
            </w:tcBorders>
          </w:tcPr>
          <w:p w14:paraId="03720F14" w14:textId="14CFB53C" w:rsidR="00526303" w:rsidRPr="00154B1E" w:rsidRDefault="00526303" w:rsidP="00526303">
            <w:pPr>
              <w:pStyle w:val="TableParagraph"/>
              <w:spacing w:before="55"/>
              <w:ind w:left="0"/>
              <w:rPr>
                <w:sz w:val="20"/>
              </w:rPr>
            </w:pPr>
            <w:r w:rsidRPr="00154B1E">
              <w:rPr>
                <w:sz w:val="20"/>
              </w:rPr>
              <w:t>Табиғатты қорғау қызметін жетілдірудің теориялық-әдіснамалық мәселелері</w:t>
            </w:r>
            <w:r>
              <w:rPr>
                <w:sz w:val="20"/>
              </w:rPr>
              <w:t xml:space="preserve"> теориялары мен тұжырымдамаларын түсінуі</w:t>
            </w:r>
          </w:p>
        </w:tc>
        <w:tc>
          <w:tcPr>
            <w:tcW w:w="2976" w:type="dxa"/>
            <w:gridSpan w:val="2"/>
            <w:tcBorders>
              <w:right w:val="single" w:sz="4" w:space="0" w:color="auto"/>
            </w:tcBorders>
          </w:tcPr>
          <w:p w14:paraId="49B91A34" w14:textId="7F686921" w:rsidR="00526303" w:rsidRPr="00154B1E" w:rsidRDefault="00526303" w:rsidP="00526303">
            <w:pPr>
              <w:pStyle w:val="TableParagraph"/>
              <w:spacing w:before="55"/>
              <w:ind w:left="118"/>
              <w:rPr>
                <w:sz w:val="20"/>
              </w:rPr>
            </w:pPr>
            <w:r w:rsidRPr="00154B1E">
              <w:rPr>
                <w:sz w:val="20"/>
              </w:rPr>
              <w:t>Табиғатты қорғау қызметін жетілдірудің теориялық-әдіснамалық</w:t>
            </w:r>
            <w:r>
              <w:rPr>
                <w:sz w:val="20"/>
              </w:rPr>
              <w:t xml:space="preserve"> тұжырымдамаларды шектеулі түсіну. Негізгі дереккөздерге тиісті және орынды сілтемелер беріледі.</w:t>
            </w:r>
          </w:p>
        </w:tc>
        <w:tc>
          <w:tcPr>
            <w:tcW w:w="3686" w:type="dxa"/>
            <w:gridSpan w:val="2"/>
            <w:tcBorders>
              <w:top w:val="single" w:sz="4" w:space="0" w:color="auto"/>
              <w:left w:val="single" w:sz="4" w:space="0" w:color="auto"/>
              <w:right w:val="single" w:sz="4" w:space="0" w:color="auto"/>
            </w:tcBorders>
          </w:tcPr>
          <w:p w14:paraId="639608E1" w14:textId="77777777" w:rsidR="00526303" w:rsidRPr="00526303" w:rsidRDefault="00526303" w:rsidP="00526303">
            <w:pPr>
              <w:pStyle w:val="TableParagraph"/>
              <w:spacing w:before="55"/>
              <w:ind w:left="0"/>
              <w:rPr>
                <w:b/>
                <w:bCs/>
                <w:sz w:val="20"/>
              </w:rPr>
            </w:pPr>
            <w:r w:rsidRPr="00154B1E">
              <w:rPr>
                <w:sz w:val="20"/>
              </w:rPr>
              <w:t>Табиғатты қорғау қызметін жетілдірудің теориялық-әдіснамалық</w:t>
            </w:r>
            <w:r>
              <w:rPr>
                <w:sz w:val="20"/>
              </w:rPr>
              <w:t xml:space="preserve"> тұжырымдамаларды  </w:t>
            </w:r>
            <w:r>
              <w:rPr>
                <w:spacing w:val="-2"/>
                <w:sz w:val="20"/>
              </w:rPr>
              <w:t>теорияларды,</w:t>
            </w:r>
            <w:r>
              <w:rPr>
                <w:b/>
                <w:bCs/>
                <w:sz w:val="20"/>
              </w:rPr>
              <w:t xml:space="preserve"> </w:t>
            </w:r>
            <w:r>
              <w:rPr>
                <w:spacing w:val="-2"/>
                <w:sz w:val="20"/>
              </w:rPr>
              <w:t>түсіну/түсінбеушілік.</w:t>
            </w:r>
          </w:p>
          <w:p w14:paraId="0DDF7D2D" w14:textId="77777777" w:rsidR="00526303" w:rsidRDefault="00526303" w:rsidP="00526303">
            <w:pPr>
              <w:pStyle w:val="TableParagraph"/>
              <w:spacing w:before="30"/>
              <w:rPr>
                <w:sz w:val="20"/>
              </w:rPr>
            </w:pPr>
            <w:r>
              <w:rPr>
                <w:spacing w:val="-2"/>
                <w:sz w:val="20"/>
              </w:rPr>
              <w:t>Негізгі</w:t>
            </w:r>
            <w:r>
              <w:rPr>
                <w:sz w:val="20"/>
              </w:rPr>
              <w:t xml:space="preserve"> </w:t>
            </w:r>
            <w:r>
              <w:rPr>
                <w:spacing w:val="-2"/>
                <w:sz w:val="20"/>
              </w:rPr>
              <w:t>дереккөздерге</w:t>
            </w:r>
            <w:r>
              <w:rPr>
                <w:sz w:val="20"/>
              </w:rPr>
              <w:t xml:space="preserve"> тиісті</w:t>
            </w:r>
            <w:r>
              <w:rPr>
                <w:spacing w:val="-8"/>
                <w:sz w:val="20"/>
              </w:rPr>
              <w:t xml:space="preserve"> </w:t>
            </w:r>
            <w:r>
              <w:rPr>
                <w:spacing w:val="-4"/>
                <w:sz w:val="20"/>
              </w:rPr>
              <w:t>және</w:t>
            </w:r>
            <w:r>
              <w:rPr>
                <w:sz w:val="20"/>
              </w:rPr>
              <w:t xml:space="preserve"> </w:t>
            </w:r>
            <w:r>
              <w:rPr>
                <w:spacing w:val="-2"/>
                <w:sz w:val="20"/>
              </w:rPr>
              <w:t>орынды</w:t>
            </w:r>
          </w:p>
          <w:p w14:paraId="51D1EE3B" w14:textId="77777777" w:rsidR="00526303" w:rsidRDefault="00526303" w:rsidP="00526303">
            <w:pPr>
              <w:pStyle w:val="TableParagraph"/>
              <w:spacing w:before="31"/>
              <w:ind w:left="0"/>
              <w:rPr>
                <w:sz w:val="20"/>
              </w:rPr>
            </w:pPr>
            <w:r>
              <w:rPr>
                <w:spacing w:val="-2"/>
                <w:sz w:val="20"/>
              </w:rPr>
              <w:t>Сілтемелер</w:t>
            </w:r>
            <w:r>
              <w:rPr>
                <w:sz w:val="20"/>
              </w:rPr>
              <w:t xml:space="preserve"> </w:t>
            </w:r>
            <w:r>
              <w:rPr>
                <w:spacing w:val="-2"/>
                <w:sz w:val="20"/>
              </w:rPr>
              <w:t>(дәйексөздер) берілмейді.</w:t>
            </w:r>
          </w:p>
          <w:p w14:paraId="5D2F0F9C" w14:textId="77777777" w:rsidR="00526303" w:rsidRPr="00154B1E" w:rsidRDefault="00526303" w:rsidP="00526303">
            <w:pPr>
              <w:pStyle w:val="TableParagraph"/>
              <w:spacing w:before="55"/>
              <w:ind w:left="0"/>
              <w:rPr>
                <w:sz w:val="20"/>
              </w:rPr>
            </w:pPr>
          </w:p>
        </w:tc>
        <w:tc>
          <w:tcPr>
            <w:tcW w:w="2504" w:type="dxa"/>
            <w:tcBorders>
              <w:left w:val="single" w:sz="4" w:space="0" w:color="auto"/>
            </w:tcBorders>
          </w:tcPr>
          <w:p w14:paraId="7DAD20D3" w14:textId="77777777" w:rsidR="00526303" w:rsidRDefault="00526303" w:rsidP="00526303">
            <w:pPr>
              <w:pStyle w:val="TableParagraph"/>
              <w:spacing w:before="55"/>
              <w:ind w:left="122"/>
              <w:rPr>
                <w:sz w:val="20"/>
              </w:rPr>
            </w:pPr>
            <w:r w:rsidRPr="00154B1E">
              <w:rPr>
                <w:sz w:val="20"/>
              </w:rPr>
              <w:t>Табиғатты қорғау қызметін жетілдірудің теориялық-әдіснамалық</w:t>
            </w:r>
            <w:r>
              <w:rPr>
                <w:sz w:val="20"/>
              </w:rPr>
              <w:t xml:space="preserve"> тұжырымдамаларды  </w:t>
            </w:r>
          </w:p>
          <w:p w14:paraId="75D14538" w14:textId="77777777" w:rsidR="00526303" w:rsidRDefault="00526303" w:rsidP="00526303">
            <w:pPr>
              <w:pStyle w:val="TableParagraph"/>
              <w:spacing w:before="30"/>
              <w:ind w:left="122"/>
              <w:rPr>
                <w:sz w:val="20"/>
              </w:rPr>
            </w:pPr>
            <w:r>
              <w:rPr>
                <w:spacing w:val="-2"/>
                <w:sz w:val="20"/>
              </w:rPr>
              <w:t>түсіну/түсінбеушілік.</w:t>
            </w:r>
          </w:p>
          <w:p w14:paraId="78597E3C" w14:textId="77777777" w:rsidR="00526303" w:rsidRDefault="00526303" w:rsidP="00526303">
            <w:pPr>
              <w:pStyle w:val="TableParagraph"/>
              <w:spacing w:before="31"/>
              <w:ind w:left="122"/>
              <w:rPr>
                <w:sz w:val="20"/>
              </w:rPr>
            </w:pPr>
            <w:r>
              <w:rPr>
                <w:spacing w:val="-2"/>
                <w:sz w:val="20"/>
              </w:rPr>
              <w:t>Негізгі</w:t>
            </w:r>
            <w:r>
              <w:rPr>
                <w:sz w:val="20"/>
              </w:rPr>
              <w:t xml:space="preserve"> </w:t>
            </w:r>
            <w:r>
              <w:rPr>
                <w:spacing w:val="-2"/>
                <w:sz w:val="20"/>
              </w:rPr>
              <w:t>дереккөздерге</w:t>
            </w:r>
            <w:r>
              <w:rPr>
                <w:sz w:val="20"/>
              </w:rPr>
              <w:t xml:space="preserve"> тиісті</w:t>
            </w:r>
            <w:r>
              <w:rPr>
                <w:spacing w:val="-8"/>
                <w:sz w:val="20"/>
              </w:rPr>
              <w:t xml:space="preserve"> </w:t>
            </w:r>
            <w:r>
              <w:rPr>
                <w:spacing w:val="-4"/>
                <w:sz w:val="20"/>
              </w:rPr>
              <w:t>және</w:t>
            </w:r>
            <w:r>
              <w:rPr>
                <w:sz w:val="20"/>
              </w:rPr>
              <w:t xml:space="preserve"> </w:t>
            </w:r>
            <w:r>
              <w:rPr>
                <w:spacing w:val="-2"/>
                <w:sz w:val="20"/>
              </w:rPr>
              <w:t>орынды</w:t>
            </w:r>
            <w:r>
              <w:rPr>
                <w:sz w:val="20"/>
              </w:rPr>
              <w:t xml:space="preserve"> </w:t>
            </w:r>
            <w:r>
              <w:rPr>
                <w:spacing w:val="-2"/>
                <w:sz w:val="20"/>
              </w:rPr>
              <w:t>сілтемелер</w:t>
            </w:r>
            <w:r>
              <w:rPr>
                <w:sz w:val="20"/>
              </w:rPr>
              <w:t xml:space="preserve"> </w:t>
            </w:r>
            <w:r>
              <w:rPr>
                <w:spacing w:val="-2"/>
                <w:sz w:val="20"/>
              </w:rPr>
              <w:t>(дәйексөздер) берілмейді.</w:t>
            </w:r>
          </w:p>
          <w:p w14:paraId="7176C1E4" w14:textId="77777777" w:rsidR="00526303" w:rsidRPr="00154B1E" w:rsidRDefault="00526303" w:rsidP="00526303">
            <w:pPr>
              <w:pStyle w:val="TableParagraph"/>
              <w:spacing w:before="55"/>
              <w:ind w:left="119"/>
              <w:rPr>
                <w:sz w:val="20"/>
              </w:rPr>
            </w:pPr>
          </w:p>
        </w:tc>
      </w:tr>
      <w:tr w:rsidR="0077649A" w:rsidRPr="009721C0" w14:paraId="05D9BF32" w14:textId="77777777" w:rsidTr="0077649A">
        <w:trPr>
          <w:trHeight w:val="411"/>
        </w:trPr>
        <w:tc>
          <w:tcPr>
            <w:tcW w:w="15025" w:type="dxa"/>
            <w:gridSpan w:val="10"/>
          </w:tcPr>
          <w:p w14:paraId="63C48972" w14:textId="080B7A61" w:rsidR="0077649A" w:rsidRPr="009721C0" w:rsidRDefault="0077649A" w:rsidP="00A20736">
            <w:pPr>
              <w:pStyle w:val="TableParagraph"/>
              <w:ind w:left="0" w:right="102"/>
              <w:jc w:val="center"/>
              <w:rPr>
                <w:b/>
                <w:bCs/>
              </w:rPr>
            </w:pPr>
            <w:r>
              <w:rPr>
                <w:b/>
                <w:bCs/>
              </w:rPr>
              <w:t>2</w:t>
            </w:r>
            <w:r w:rsidRPr="009721C0">
              <w:rPr>
                <w:b/>
                <w:bCs/>
              </w:rPr>
              <w:t xml:space="preserve"> сұрақ. Максималды балл – 3</w:t>
            </w:r>
            <w:r>
              <w:rPr>
                <w:b/>
                <w:bCs/>
              </w:rPr>
              <w:t>3</w:t>
            </w:r>
          </w:p>
        </w:tc>
      </w:tr>
      <w:tr w:rsidR="0077649A" w14:paraId="169DF7B8" w14:textId="77777777" w:rsidTr="0077649A">
        <w:trPr>
          <w:trHeight w:val="275"/>
        </w:trPr>
        <w:tc>
          <w:tcPr>
            <w:tcW w:w="425" w:type="dxa"/>
            <w:vMerge w:val="restart"/>
            <w:tcBorders>
              <w:top w:val="single" w:sz="4" w:space="0" w:color="auto"/>
              <w:left w:val="single" w:sz="4" w:space="0" w:color="auto"/>
              <w:bottom w:val="single" w:sz="4" w:space="0" w:color="auto"/>
              <w:right w:val="single" w:sz="4" w:space="0" w:color="auto"/>
            </w:tcBorders>
            <w:hideMark/>
          </w:tcPr>
          <w:p w14:paraId="0D88A068" w14:textId="77777777" w:rsidR="0077649A" w:rsidRDefault="0077649A" w:rsidP="00A20736">
            <w:pPr>
              <w:pStyle w:val="TableParagraph"/>
              <w:spacing w:line="268" w:lineRule="exact"/>
              <w:ind w:left="107"/>
              <w:rPr>
                <w:sz w:val="24"/>
              </w:rPr>
            </w:pPr>
            <w:r>
              <w:rPr>
                <w:rFonts w:eastAsia="Calibri"/>
                <w:sz w:val="24"/>
                <w:szCs w:val="24"/>
              </w:rPr>
              <w:t>№</w:t>
            </w:r>
          </w:p>
        </w:tc>
        <w:tc>
          <w:tcPr>
            <w:tcW w:w="1701" w:type="dxa"/>
            <w:vMerge w:val="restart"/>
            <w:tcBorders>
              <w:top w:val="single" w:sz="4" w:space="0" w:color="auto"/>
              <w:left w:val="single" w:sz="4" w:space="0" w:color="auto"/>
              <w:bottom w:val="single" w:sz="4" w:space="0" w:color="auto"/>
              <w:right w:val="single" w:sz="4" w:space="0" w:color="auto"/>
              <w:tl2br w:val="single" w:sz="4" w:space="0" w:color="auto"/>
            </w:tcBorders>
          </w:tcPr>
          <w:p w14:paraId="4D7E74F2" w14:textId="77777777" w:rsidR="0077649A" w:rsidRDefault="0077649A" w:rsidP="00A20736">
            <w:pPr>
              <w:ind w:left="709"/>
              <w:rPr>
                <w:rFonts w:eastAsia="Calibri"/>
                <w:b/>
                <w:bCs/>
                <w:sz w:val="24"/>
                <w:szCs w:val="24"/>
              </w:rPr>
            </w:pPr>
            <w:r>
              <w:rPr>
                <w:rFonts w:eastAsia="Calibri"/>
                <w:b/>
                <w:bCs/>
                <w:sz w:val="24"/>
                <w:szCs w:val="24"/>
              </w:rPr>
              <w:t xml:space="preserve">      Балл</w:t>
            </w:r>
          </w:p>
          <w:p w14:paraId="0759467A" w14:textId="77777777" w:rsidR="0077649A" w:rsidRDefault="0077649A" w:rsidP="00A20736">
            <w:pPr>
              <w:ind w:left="709" w:firstLine="851"/>
              <w:jc w:val="right"/>
              <w:rPr>
                <w:rFonts w:eastAsia="Calibri"/>
                <w:sz w:val="24"/>
                <w:szCs w:val="24"/>
              </w:rPr>
            </w:pPr>
          </w:p>
          <w:p w14:paraId="06F172A4" w14:textId="77777777" w:rsidR="0077649A" w:rsidRDefault="0077649A" w:rsidP="00A20736">
            <w:pPr>
              <w:ind w:left="709" w:firstLine="851"/>
              <w:rPr>
                <w:rFonts w:eastAsia="Calibri"/>
                <w:sz w:val="24"/>
                <w:szCs w:val="24"/>
              </w:rPr>
            </w:pPr>
          </w:p>
          <w:p w14:paraId="77C7B985" w14:textId="77777777" w:rsidR="0077649A" w:rsidRDefault="0077649A" w:rsidP="00A20736">
            <w:pPr>
              <w:ind w:left="709" w:firstLine="851"/>
              <w:rPr>
                <w:rFonts w:eastAsia="Calibri"/>
                <w:sz w:val="24"/>
                <w:szCs w:val="24"/>
              </w:rPr>
            </w:pPr>
          </w:p>
          <w:p w14:paraId="44250925" w14:textId="77777777" w:rsidR="0077649A" w:rsidRDefault="0077649A" w:rsidP="00A20736">
            <w:pPr>
              <w:ind w:left="709" w:firstLine="851"/>
              <w:rPr>
                <w:rFonts w:eastAsia="Calibri"/>
                <w:sz w:val="24"/>
                <w:szCs w:val="24"/>
              </w:rPr>
            </w:pPr>
          </w:p>
          <w:p w14:paraId="5BDCA496" w14:textId="77777777" w:rsidR="0077649A" w:rsidRDefault="0077649A" w:rsidP="00A20736">
            <w:pPr>
              <w:pStyle w:val="TableParagraph"/>
              <w:spacing w:before="207" w:line="264" w:lineRule="exact"/>
              <w:rPr>
                <w:sz w:val="24"/>
              </w:rPr>
            </w:pPr>
            <w:r w:rsidRPr="0099525A">
              <w:rPr>
                <w:rFonts w:eastAsia="Calibri"/>
                <w:b/>
                <w:bCs/>
                <w:sz w:val="24"/>
                <w:szCs w:val="24"/>
              </w:rPr>
              <w:t>Критерийлер</w:t>
            </w:r>
          </w:p>
        </w:tc>
        <w:tc>
          <w:tcPr>
            <w:tcW w:w="12899" w:type="dxa"/>
            <w:gridSpan w:val="8"/>
            <w:tcBorders>
              <w:top w:val="single" w:sz="4" w:space="0" w:color="auto"/>
              <w:left w:val="single" w:sz="4" w:space="0" w:color="auto"/>
              <w:bottom w:val="single" w:sz="4" w:space="0" w:color="auto"/>
              <w:right w:val="single" w:sz="4" w:space="0" w:color="auto"/>
            </w:tcBorders>
            <w:hideMark/>
          </w:tcPr>
          <w:p w14:paraId="3AA2E7A8" w14:textId="77777777" w:rsidR="0077649A" w:rsidRDefault="0077649A" w:rsidP="00A20736">
            <w:pPr>
              <w:pStyle w:val="TableParagraph"/>
              <w:spacing w:line="256" w:lineRule="exact"/>
              <w:ind w:left="3278" w:right="3272"/>
              <w:jc w:val="center"/>
              <w:rPr>
                <w:sz w:val="24"/>
              </w:rPr>
            </w:pPr>
            <w:r>
              <w:rPr>
                <w:rFonts w:eastAsia="Calibri"/>
                <w:sz w:val="24"/>
                <w:szCs w:val="24"/>
              </w:rPr>
              <w:t>ДИСКРИПТОРЛАР</w:t>
            </w:r>
          </w:p>
        </w:tc>
      </w:tr>
      <w:tr w:rsidR="0077649A" w14:paraId="6615EF97" w14:textId="77777777" w:rsidTr="0077649A">
        <w:trPr>
          <w:trHeight w:val="5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34FF99" w14:textId="77777777" w:rsidR="0077649A" w:rsidRDefault="0077649A"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3E5B70" w14:textId="77777777" w:rsidR="0077649A" w:rsidRDefault="0077649A"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7C469CC5" w14:textId="77777777" w:rsidR="0077649A" w:rsidRDefault="0077649A" w:rsidP="00A20736">
            <w:pPr>
              <w:pStyle w:val="TableParagraph"/>
              <w:spacing w:line="268" w:lineRule="exact"/>
              <w:ind w:left="106"/>
              <w:rPr>
                <w:sz w:val="24"/>
              </w:rPr>
            </w:pPr>
            <w:r w:rsidRPr="00566994">
              <w:t xml:space="preserve">«Өте жақсы»   </w:t>
            </w:r>
          </w:p>
        </w:tc>
        <w:tc>
          <w:tcPr>
            <w:tcW w:w="1985" w:type="dxa"/>
            <w:tcBorders>
              <w:top w:val="single" w:sz="4" w:space="0" w:color="auto"/>
              <w:left w:val="single" w:sz="4" w:space="0" w:color="auto"/>
              <w:bottom w:val="single" w:sz="4" w:space="0" w:color="auto"/>
              <w:right w:val="single" w:sz="4" w:space="0" w:color="auto"/>
            </w:tcBorders>
            <w:hideMark/>
          </w:tcPr>
          <w:p w14:paraId="3BF91D8A" w14:textId="77777777" w:rsidR="0077649A" w:rsidRDefault="0077649A" w:rsidP="00A20736">
            <w:pPr>
              <w:pStyle w:val="TableParagraph"/>
              <w:spacing w:line="268" w:lineRule="exact"/>
              <w:ind w:left="107"/>
              <w:rPr>
                <w:sz w:val="24"/>
              </w:rPr>
            </w:pPr>
            <w:r w:rsidRPr="00566994">
              <w:t xml:space="preserve"> «Жақсы»   </w:t>
            </w:r>
          </w:p>
        </w:tc>
        <w:tc>
          <w:tcPr>
            <w:tcW w:w="2976" w:type="dxa"/>
            <w:gridSpan w:val="2"/>
            <w:tcBorders>
              <w:top w:val="single" w:sz="4" w:space="0" w:color="auto"/>
              <w:left w:val="single" w:sz="4" w:space="0" w:color="auto"/>
              <w:bottom w:val="single" w:sz="4" w:space="0" w:color="auto"/>
              <w:right w:val="single" w:sz="4" w:space="0" w:color="auto"/>
            </w:tcBorders>
            <w:hideMark/>
          </w:tcPr>
          <w:p w14:paraId="5EEF073B" w14:textId="77777777" w:rsidR="0077649A" w:rsidRDefault="0077649A" w:rsidP="00A20736">
            <w:pPr>
              <w:pStyle w:val="TableParagraph"/>
              <w:spacing w:line="264" w:lineRule="exact"/>
              <w:ind w:left="110"/>
              <w:rPr>
                <w:sz w:val="24"/>
              </w:rPr>
            </w:pPr>
            <w:r w:rsidRPr="00566994">
              <w:t xml:space="preserve">«Қанағаттанарлық» </w:t>
            </w:r>
          </w:p>
        </w:tc>
        <w:tc>
          <w:tcPr>
            <w:tcW w:w="6237" w:type="dxa"/>
            <w:gridSpan w:val="4"/>
            <w:tcBorders>
              <w:top w:val="single" w:sz="4" w:space="0" w:color="auto"/>
              <w:left w:val="single" w:sz="4" w:space="0" w:color="auto"/>
              <w:bottom w:val="single" w:sz="4" w:space="0" w:color="auto"/>
              <w:right w:val="single" w:sz="4" w:space="0" w:color="auto"/>
            </w:tcBorders>
            <w:hideMark/>
          </w:tcPr>
          <w:p w14:paraId="12F542F2" w14:textId="77777777" w:rsidR="0077649A" w:rsidRDefault="0077649A" w:rsidP="00A20736">
            <w:pPr>
              <w:pStyle w:val="TableParagraph"/>
              <w:spacing w:line="268" w:lineRule="exact"/>
              <w:ind w:left="108"/>
              <w:rPr>
                <w:sz w:val="24"/>
              </w:rPr>
            </w:pPr>
            <w:r w:rsidRPr="00566994">
              <w:t xml:space="preserve"> «Қанағаттанарлықсыз»</w:t>
            </w:r>
          </w:p>
        </w:tc>
      </w:tr>
      <w:tr w:rsidR="0077649A" w:rsidRPr="0099525A" w14:paraId="1B3F15F7" w14:textId="77777777" w:rsidTr="0077649A">
        <w:trPr>
          <w:trHeight w:val="80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2955E1A" w14:textId="77777777" w:rsidR="0077649A" w:rsidRDefault="0077649A"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47FB03" w14:textId="77777777" w:rsidR="0077649A" w:rsidRDefault="0077649A"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4F758DC3" w14:textId="77777777" w:rsidR="0077649A" w:rsidRPr="0099525A" w:rsidRDefault="0077649A" w:rsidP="00A20736">
            <w:pPr>
              <w:pStyle w:val="TableParagraph"/>
              <w:spacing w:line="268" w:lineRule="exact"/>
              <w:ind w:left="106"/>
              <w:rPr>
                <w:sz w:val="24"/>
                <w:lang w:val="en-US"/>
              </w:rPr>
            </w:pPr>
            <w:r>
              <w:rPr>
                <w:rFonts w:eastAsia="Calibri"/>
                <w:sz w:val="24"/>
                <w:szCs w:val="24"/>
              </w:rPr>
              <w:t>28-34 балл</w:t>
            </w:r>
          </w:p>
        </w:tc>
        <w:tc>
          <w:tcPr>
            <w:tcW w:w="1985" w:type="dxa"/>
            <w:tcBorders>
              <w:top w:val="single" w:sz="4" w:space="0" w:color="auto"/>
              <w:left w:val="single" w:sz="4" w:space="0" w:color="auto"/>
              <w:bottom w:val="single" w:sz="4" w:space="0" w:color="auto"/>
              <w:right w:val="single" w:sz="4" w:space="0" w:color="auto"/>
            </w:tcBorders>
            <w:hideMark/>
          </w:tcPr>
          <w:p w14:paraId="6BCC4C5A" w14:textId="77777777" w:rsidR="0077649A" w:rsidRPr="0099525A" w:rsidRDefault="0077649A" w:rsidP="00A20736">
            <w:pPr>
              <w:pStyle w:val="TableParagraph"/>
              <w:spacing w:line="268" w:lineRule="exact"/>
              <w:ind w:left="107"/>
              <w:rPr>
                <w:sz w:val="24"/>
                <w:lang w:val="en-US"/>
              </w:rPr>
            </w:pPr>
            <w:r>
              <w:rPr>
                <w:rFonts w:eastAsia="Calibri"/>
                <w:sz w:val="24"/>
                <w:szCs w:val="24"/>
              </w:rPr>
              <w:t>21-27 балл</w:t>
            </w:r>
          </w:p>
        </w:tc>
        <w:tc>
          <w:tcPr>
            <w:tcW w:w="2976" w:type="dxa"/>
            <w:gridSpan w:val="2"/>
            <w:tcBorders>
              <w:top w:val="single" w:sz="4" w:space="0" w:color="auto"/>
              <w:left w:val="single" w:sz="4" w:space="0" w:color="auto"/>
              <w:bottom w:val="single" w:sz="4" w:space="0" w:color="auto"/>
              <w:right w:val="single" w:sz="4" w:space="0" w:color="auto"/>
            </w:tcBorders>
            <w:hideMark/>
          </w:tcPr>
          <w:p w14:paraId="179A02B9" w14:textId="77777777" w:rsidR="0077649A" w:rsidRPr="0099525A" w:rsidRDefault="0077649A" w:rsidP="00A20736">
            <w:pPr>
              <w:pStyle w:val="TableParagraph"/>
              <w:spacing w:line="268" w:lineRule="exact"/>
              <w:ind w:left="110"/>
              <w:rPr>
                <w:sz w:val="24"/>
                <w:lang w:val="en-US"/>
              </w:rPr>
            </w:pPr>
            <w:r>
              <w:rPr>
                <w:rFonts w:eastAsia="Calibri"/>
                <w:sz w:val="24"/>
                <w:szCs w:val="24"/>
              </w:rPr>
              <w:t>15-20 балл</w:t>
            </w:r>
          </w:p>
        </w:tc>
        <w:tc>
          <w:tcPr>
            <w:tcW w:w="3686" w:type="dxa"/>
            <w:gridSpan w:val="2"/>
            <w:tcBorders>
              <w:top w:val="single" w:sz="4" w:space="0" w:color="auto"/>
              <w:left w:val="single" w:sz="4" w:space="0" w:color="auto"/>
              <w:bottom w:val="single" w:sz="4" w:space="0" w:color="auto"/>
              <w:right w:val="single" w:sz="4" w:space="0" w:color="auto"/>
            </w:tcBorders>
            <w:hideMark/>
          </w:tcPr>
          <w:p w14:paraId="0A672796" w14:textId="77777777" w:rsidR="0077649A" w:rsidRPr="0099525A" w:rsidRDefault="0077649A" w:rsidP="00A20736">
            <w:pPr>
              <w:pStyle w:val="TableParagraph"/>
              <w:spacing w:line="268" w:lineRule="exact"/>
              <w:ind w:left="108"/>
              <w:rPr>
                <w:sz w:val="24"/>
                <w:lang w:val="en-US"/>
              </w:rPr>
            </w:pPr>
            <w:r>
              <w:rPr>
                <w:sz w:val="24"/>
                <w:szCs w:val="24"/>
              </w:rPr>
              <w:t>8-14 балл</w:t>
            </w:r>
          </w:p>
        </w:tc>
        <w:tc>
          <w:tcPr>
            <w:tcW w:w="2551" w:type="dxa"/>
            <w:gridSpan w:val="2"/>
            <w:tcBorders>
              <w:top w:val="single" w:sz="4" w:space="0" w:color="auto"/>
              <w:left w:val="single" w:sz="4" w:space="0" w:color="auto"/>
              <w:bottom w:val="single" w:sz="4" w:space="0" w:color="auto"/>
              <w:right w:val="single" w:sz="4" w:space="0" w:color="auto"/>
            </w:tcBorders>
            <w:hideMark/>
          </w:tcPr>
          <w:p w14:paraId="326657B2" w14:textId="77777777" w:rsidR="0077649A" w:rsidRPr="0099525A" w:rsidRDefault="0077649A" w:rsidP="00A20736">
            <w:pPr>
              <w:pStyle w:val="TableParagraph"/>
              <w:spacing w:line="268" w:lineRule="exact"/>
              <w:ind w:left="109"/>
              <w:rPr>
                <w:sz w:val="24"/>
                <w:lang w:val="en-US"/>
              </w:rPr>
            </w:pPr>
            <w:r>
              <w:rPr>
                <w:rFonts w:eastAsia="Calibri"/>
                <w:sz w:val="24"/>
                <w:szCs w:val="24"/>
              </w:rPr>
              <w:t>0-7 балл</w:t>
            </w:r>
          </w:p>
        </w:tc>
      </w:tr>
      <w:tr w:rsidR="00526303" w14:paraId="0C089214" w14:textId="77777777" w:rsidTr="007764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425" w:type="dxa"/>
            <w:tcBorders>
              <w:top w:val="single" w:sz="4" w:space="0" w:color="auto"/>
              <w:left w:val="single" w:sz="4" w:space="0" w:color="auto"/>
              <w:bottom w:val="single" w:sz="4" w:space="0" w:color="auto"/>
              <w:right w:val="single" w:sz="4" w:space="0" w:color="auto"/>
            </w:tcBorders>
          </w:tcPr>
          <w:p w14:paraId="40F5B42D" w14:textId="77777777" w:rsidR="00526303" w:rsidRDefault="00526303" w:rsidP="00A47686">
            <w:pPr>
              <w:pStyle w:val="TableParagraph"/>
              <w:spacing w:line="268" w:lineRule="exact"/>
              <w:ind w:left="16"/>
              <w:jc w:val="center"/>
              <w:rPr>
                <w:sz w:val="24"/>
              </w:rPr>
            </w:pPr>
            <w:r>
              <w:rPr>
                <w:spacing w:val="-10"/>
                <w:sz w:val="24"/>
              </w:rPr>
              <w:t>2</w:t>
            </w:r>
          </w:p>
        </w:tc>
        <w:tc>
          <w:tcPr>
            <w:tcW w:w="1701" w:type="dxa"/>
            <w:tcBorders>
              <w:left w:val="single" w:sz="4" w:space="0" w:color="auto"/>
            </w:tcBorders>
          </w:tcPr>
          <w:p w14:paraId="6BD46905" w14:textId="2291BC94" w:rsidR="00526303" w:rsidRDefault="00526303" w:rsidP="009964ED">
            <w:pPr>
              <w:pStyle w:val="TableParagraph"/>
              <w:spacing w:before="100" w:beforeAutospacing="1"/>
              <w:ind w:left="0"/>
              <w:rPr>
                <w:b/>
                <w:sz w:val="20"/>
              </w:rPr>
            </w:pPr>
            <w:r>
              <w:rPr>
                <w:b/>
                <w:sz w:val="20"/>
              </w:rPr>
              <w:t>Теориялары</w:t>
            </w:r>
            <w:r>
              <w:rPr>
                <w:b/>
                <w:spacing w:val="-7"/>
                <w:sz w:val="20"/>
              </w:rPr>
              <w:t xml:space="preserve"> </w:t>
            </w:r>
            <w:r>
              <w:rPr>
                <w:b/>
                <w:spacing w:val="-5"/>
                <w:sz w:val="20"/>
              </w:rPr>
              <w:t>мен</w:t>
            </w:r>
          </w:p>
          <w:p w14:paraId="64C0A966" w14:textId="77777777" w:rsidR="00526303" w:rsidRDefault="00526303" w:rsidP="009964ED">
            <w:pPr>
              <w:pStyle w:val="TableParagraph"/>
              <w:spacing w:before="100" w:beforeAutospacing="1"/>
              <w:ind w:left="0"/>
              <w:rPr>
                <w:b/>
                <w:sz w:val="20"/>
              </w:rPr>
            </w:pPr>
            <w:r>
              <w:rPr>
                <w:b/>
                <w:spacing w:val="-2"/>
                <w:sz w:val="20"/>
              </w:rPr>
              <w:lastRenderedPageBreak/>
              <w:t>тұжырымдамал</w:t>
            </w:r>
          </w:p>
          <w:p w14:paraId="2D0DF119" w14:textId="4E2FA3EB" w:rsidR="00526303" w:rsidRPr="009964ED" w:rsidRDefault="00526303" w:rsidP="009964ED">
            <w:pPr>
              <w:pStyle w:val="TableParagraph"/>
              <w:spacing w:before="100" w:beforeAutospacing="1"/>
              <w:ind w:left="0"/>
            </w:pPr>
            <w:r>
              <w:rPr>
                <w:b/>
                <w:sz w:val="20"/>
              </w:rPr>
              <w:t>арын</w:t>
            </w:r>
            <w:r>
              <w:rPr>
                <w:b/>
                <w:spacing w:val="-8"/>
                <w:sz w:val="20"/>
              </w:rPr>
              <w:t xml:space="preserve"> </w:t>
            </w:r>
            <w:r>
              <w:rPr>
                <w:b/>
                <w:spacing w:val="-2"/>
                <w:sz w:val="20"/>
              </w:rPr>
              <w:t>түсінуі</w:t>
            </w:r>
          </w:p>
        </w:tc>
        <w:tc>
          <w:tcPr>
            <w:tcW w:w="1701" w:type="dxa"/>
          </w:tcPr>
          <w:p w14:paraId="4BBBF2F8" w14:textId="64E79514" w:rsidR="00526303" w:rsidRDefault="00526303" w:rsidP="00526303">
            <w:pPr>
              <w:pStyle w:val="TableParagraph"/>
              <w:spacing w:before="30"/>
              <w:ind w:left="0"/>
              <w:rPr>
                <w:sz w:val="20"/>
              </w:rPr>
            </w:pPr>
            <w:r w:rsidRPr="00154B1E">
              <w:rPr>
                <w:sz w:val="20"/>
              </w:rPr>
              <w:lastRenderedPageBreak/>
              <w:t xml:space="preserve">Табиғатты қорғау </w:t>
            </w:r>
            <w:r w:rsidRPr="00154B1E">
              <w:rPr>
                <w:sz w:val="20"/>
              </w:rPr>
              <w:lastRenderedPageBreak/>
              <w:t>қызметін жетілдірудің теориялық-әдіснамалық</w:t>
            </w:r>
            <w:r>
              <w:rPr>
                <w:sz w:val="20"/>
              </w:rPr>
              <w:t xml:space="preserve"> тұжырымдамаларды  </w:t>
            </w:r>
            <w:r>
              <w:rPr>
                <w:spacing w:val="-2"/>
                <w:sz w:val="20"/>
              </w:rPr>
              <w:t>туралы</w:t>
            </w:r>
            <w:r>
              <w:rPr>
                <w:sz w:val="20"/>
              </w:rPr>
              <w:t xml:space="preserve"> </w:t>
            </w:r>
            <w:r>
              <w:rPr>
                <w:spacing w:val="-2"/>
                <w:sz w:val="20"/>
              </w:rPr>
              <w:t>теорияларды,</w:t>
            </w:r>
          </w:p>
          <w:p w14:paraId="0AE72241" w14:textId="2174497A" w:rsidR="00526303" w:rsidRDefault="00526303" w:rsidP="00526303">
            <w:pPr>
              <w:pStyle w:val="TableParagraph"/>
              <w:spacing w:before="30"/>
              <w:ind w:left="0"/>
              <w:rPr>
                <w:sz w:val="20"/>
              </w:rPr>
            </w:pPr>
            <w:r>
              <w:rPr>
                <w:spacing w:val="-2"/>
                <w:sz w:val="20"/>
              </w:rPr>
              <w:t>тұжырымдамал</w:t>
            </w:r>
            <w:r>
              <w:rPr>
                <w:sz w:val="20"/>
              </w:rPr>
              <w:t>арды</w:t>
            </w:r>
            <w:r>
              <w:rPr>
                <w:spacing w:val="-5"/>
                <w:sz w:val="20"/>
              </w:rPr>
              <w:t xml:space="preserve"> </w:t>
            </w:r>
            <w:r>
              <w:rPr>
                <w:spacing w:val="-2"/>
                <w:sz w:val="20"/>
              </w:rPr>
              <w:t>терең</w:t>
            </w:r>
            <w:r>
              <w:rPr>
                <w:sz w:val="20"/>
              </w:rPr>
              <w:t xml:space="preserve"> </w:t>
            </w:r>
            <w:r>
              <w:rPr>
                <w:spacing w:val="-2"/>
                <w:sz w:val="20"/>
              </w:rPr>
              <w:t>түсіну.</w:t>
            </w:r>
          </w:p>
        </w:tc>
        <w:tc>
          <w:tcPr>
            <w:tcW w:w="2032" w:type="dxa"/>
            <w:gridSpan w:val="2"/>
          </w:tcPr>
          <w:p w14:paraId="6CF7E640" w14:textId="77777777" w:rsidR="00526303" w:rsidRDefault="00526303" w:rsidP="00A47686">
            <w:pPr>
              <w:pStyle w:val="TableParagraph"/>
              <w:spacing w:before="55"/>
              <w:ind w:left="0"/>
              <w:rPr>
                <w:sz w:val="20"/>
              </w:rPr>
            </w:pPr>
            <w:r w:rsidRPr="00154B1E">
              <w:rPr>
                <w:sz w:val="20"/>
              </w:rPr>
              <w:lastRenderedPageBreak/>
              <w:t xml:space="preserve">Табиғатты қорғау </w:t>
            </w:r>
            <w:r w:rsidRPr="00154B1E">
              <w:rPr>
                <w:sz w:val="20"/>
              </w:rPr>
              <w:lastRenderedPageBreak/>
              <w:t>қызметін жетілдірудің теориялық-әдіснамалық</w:t>
            </w:r>
            <w:r>
              <w:rPr>
                <w:sz w:val="20"/>
              </w:rPr>
              <w:t xml:space="preserve"> тұжырымдамаларды  </w:t>
            </w:r>
          </w:p>
          <w:p w14:paraId="6019C6BE" w14:textId="23E50237" w:rsidR="00526303" w:rsidRDefault="00526303" w:rsidP="00526303">
            <w:pPr>
              <w:pStyle w:val="TableParagraph"/>
              <w:spacing w:before="32"/>
              <w:ind w:left="0"/>
              <w:rPr>
                <w:sz w:val="20"/>
              </w:rPr>
            </w:pPr>
            <w:r>
              <w:rPr>
                <w:spacing w:val="-2"/>
                <w:sz w:val="20"/>
              </w:rPr>
              <w:t>теориялары</w:t>
            </w:r>
            <w:r>
              <w:rPr>
                <w:sz w:val="20"/>
              </w:rPr>
              <w:t xml:space="preserve"> </w:t>
            </w:r>
            <w:r>
              <w:rPr>
                <w:spacing w:val="-5"/>
                <w:sz w:val="20"/>
              </w:rPr>
              <w:t>мен</w:t>
            </w:r>
            <w:r>
              <w:rPr>
                <w:sz w:val="20"/>
              </w:rPr>
              <w:t xml:space="preserve"> </w:t>
            </w:r>
            <w:r>
              <w:rPr>
                <w:spacing w:val="-2"/>
                <w:sz w:val="20"/>
              </w:rPr>
              <w:t>тұжырымдама</w:t>
            </w:r>
            <w:r>
              <w:rPr>
                <w:sz w:val="20"/>
              </w:rPr>
              <w:t>ларын</w:t>
            </w:r>
            <w:r>
              <w:rPr>
                <w:spacing w:val="-5"/>
                <w:sz w:val="20"/>
              </w:rPr>
              <w:t xml:space="preserve"> </w:t>
            </w:r>
            <w:r>
              <w:rPr>
                <w:spacing w:val="-2"/>
                <w:sz w:val="20"/>
              </w:rPr>
              <w:t>түсінуі.</w:t>
            </w:r>
          </w:p>
        </w:tc>
        <w:tc>
          <w:tcPr>
            <w:tcW w:w="2976" w:type="dxa"/>
            <w:gridSpan w:val="2"/>
          </w:tcPr>
          <w:p w14:paraId="4F3B681D" w14:textId="77777777" w:rsidR="00526303" w:rsidRDefault="00526303" w:rsidP="00A47686">
            <w:pPr>
              <w:pStyle w:val="TableParagraph"/>
              <w:spacing w:before="55"/>
              <w:ind w:left="118"/>
              <w:rPr>
                <w:sz w:val="20"/>
              </w:rPr>
            </w:pPr>
            <w:r w:rsidRPr="00154B1E">
              <w:rPr>
                <w:sz w:val="20"/>
              </w:rPr>
              <w:lastRenderedPageBreak/>
              <w:t xml:space="preserve">Табиғатты қорғау қызметін </w:t>
            </w:r>
            <w:r w:rsidRPr="00154B1E">
              <w:rPr>
                <w:sz w:val="20"/>
              </w:rPr>
              <w:lastRenderedPageBreak/>
              <w:t>жетілдірудің теориялық-әдіснамалық</w:t>
            </w:r>
            <w:r>
              <w:rPr>
                <w:sz w:val="20"/>
              </w:rPr>
              <w:t xml:space="preserve"> тұжырымдамаларды  </w:t>
            </w:r>
          </w:p>
          <w:p w14:paraId="351608D6" w14:textId="77777777" w:rsidR="00526303" w:rsidRDefault="00526303" w:rsidP="00A47686">
            <w:pPr>
              <w:pStyle w:val="TableParagraph"/>
              <w:spacing w:before="32"/>
              <w:ind w:left="118"/>
              <w:rPr>
                <w:sz w:val="20"/>
              </w:rPr>
            </w:pPr>
            <w:r>
              <w:rPr>
                <w:spacing w:val="-2"/>
                <w:sz w:val="20"/>
              </w:rPr>
              <w:t>тұжырымдамалар</w:t>
            </w:r>
          </w:p>
          <w:p w14:paraId="295DCD97" w14:textId="77777777" w:rsidR="00526303" w:rsidRDefault="00526303" w:rsidP="00A47686">
            <w:pPr>
              <w:pStyle w:val="TableParagraph"/>
              <w:spacing w:before="30"/>
              <w:ind w:left="118"/>
              <w:rPr>
                <w:sz w:val="20"/>
              </w:rPr>
            </w:pPr>
            <w:r>
              <w:rPr>
                <w:sz w:val="20"/>
              </w:rPr>
              <w:t>ды</w:t>
            </w:r>
            <w:r>
              <w:rPr>
                <w:spacing w:val="-4"/>
                <w:sz w:val="20"/>
              </w:rPr>
              <w:t xml:space="preserve"> </w:t>
            </w:r>
            <w:r>
              <w:rPr>
                <w:spacing w:val="-2"/>
                <w:sz w:val="20"/>
              </w:rPr>
              <w:t>шектеулі</w:t>
            </w:r>
          </w:p>
          <w:p w14:paraId="64DE969B" w14:textId="5123C6FF" w:rsidR="00526303" w:rsidRDefault="00526303" w:rsidP="00526303">
            <w:pPr>
              <w:pStyle w:val="TableParagraph"/>
              <w:spacing w:before="30"/>
              <w:ind w:left="118"/>
              <w:rPr>
                <w:sz w:val="20"/>
              </w:rPr>
            </w:pPr>
            <w:r>
              <w:rPr>
                <w:sz w:val="20"/>
              </w:rPr>
              <w:t>түсіну.</w:t>
            </w:r>
            <w:r>
              <w:rPr>
                <w:spacing w:val="-8"/>
                <w:sz w:val="20"/>
              </w:rPr>
              <w:t xml:space="preserve"> </w:t>
            </w:r>
            <w:r>
              <w:rPr>
                <w:spacing w:val="-2"/>
                <w:sz w:val="20"/>
              </w:rPr>
              <w:t>Негізгі</w:t>
            </w:r>
            <w:r>
              <w:rPr>
                <w:sz w:val="20"/>
              </w:rPr>
              <w:t xml:space="preserve"> </w:t>
            </w:r>
            <w:r>
              <w:rPr>
                <w:spacing w:val="-2"/>
                <w:sz w:val="20"/>
              </w:rPr>
              <w:t>дереккөздерге</w:t>
            </w:r>
          </w:p>
          <w:p w14:paraId="14EB596F" w14:textId="3169D936" w:rsidR="00526303" w:rsidRDefault="00526303" w:rsidP="00526303">
            <w:pPr>
              <w:pStyle w:val="TableParagraph"/>
              <w:spacing w:before="30"/>
              <w:ind w:left="118"/>
              <w:rPr>
                <w:sz w:val="20"/>
              </w:rPr>
            </w:pPr>
            <w:r>
              <w:rPr>
                <w:sz w:val="20"/>
              </w:rPr>
              <w:t>тиісті</w:t>
            </w:r>
            <w:r>
              <w:rPr>
                <w:spacing w:val="-8"/>
                <w:sz w:val="20"/>
              </w:rPr>
              <w:t xml:space="preserve"> </w:t>
            </w:r>
            <w:r>
              <w:rPr>
                <w:spacing w:val="-4"/>
                <w:sz w:val="20"/>
              </w:rPr>
              <w:t>және</w:t>
            </w:r>
            <w:r>
              <w:rPr>
                <w:sz w:val="20"/>
              </w:rPr>
              <w:t xml:space="preserve"> </w:t>
            </w:r>
            <w:r>
              <w:rPr>
                <w:spacing w:val="-2"/>
                <w:sz w:val="20"/>
              </w:rPr>
              <w:t>орынды</w:t>
            </w:r>
            <w:r>
              <w:rPr>
                <w:sz w:val="20"/>
              </w:rPr>
              <w:t xml:space="preserve"> с</w:t>
            </w:r>
            <w:r>
              <w:rPr>
                <w:spacing w:val="-2"/>
                <w:sz w:val="20"/>
              </w:rPr>
              <w:t>ілтемелер</w:t>
            </w:r>
          </w:p>
          <w:p w14:paraId="57EA4A87" w14:textId="61A0186A" w:rsidR="00526303" w:rsidRDefault="00526303" w:rsidP="00526303">
            <w:pPr>
              <w:pStyle w:val="TableParagraph"/>
              <w:spacing w:before="30"/>
              <w:ind w:left="118"/>
              <w:rPr>
                <w:sz w:val="20"/>
              </w:rPr>
            </w:pPr>
            <w:r>
              <w:rPr>
                <w:spacing w:val="-2"/>
                <w:sz w:val="20"/>
              </w:rPr>
              <w:t>(дәйексөздер)</w:t>
            </w:r>
            <w:r>
              <w:rPr>
                <w:sz w:val="20"/>
              </w:rPr>
              <w:t xml:space="preserve"> </w:t>
            </w:r>
            <w:r>
              <w:rPr>
                <w:spacing w:val="-2"/>
                <w:sz w:val="20"/>
              </w:rPr>
              <w:t>беріледі.</w:t>
            </w:r>
          </w:p>
        </w:tc>
        <w:tc>
          <w:tcPr>
            <w:tcW w:w="3686" w:type="dxa"/>
            <w:gridSpan w:val="2"/>
          </w:tcPr>
          <w:p w14:paraId="50283B2F" w14:textId="373E1F5F" w:rsidR="00526303" w:rsidRDefault="00526303" w:rsidP="00526303">
            <w:pPr>
              <w:pStyle w:val="TableParagraph"/>
              <w:spacing w:before="55"/>
              <w:ind w:left="0"/>
              <w:rPr>
                <w:sz w:val="20"/>
              </w:rPr>
            </w:pPr>
            <w:r w:rsidRPr="00154B1E">
              <w:rPr>
                <w:sz w:val="20"/>
              </w:rPr>
              <w:lastRenderedPageBreak/>
              <w:t xml:space="preserve">Табиғатты қорғау қызметін жетілдірудің </w:t>
            </w:r>
            <w:r w:rsidRPr="00154B1E">
              <w:rPr>
                <w:sz w:val="20"/>
              </w:rPr>
              <w:lastRenderedPageBreak/>
              <w:t>теориялық-әдіснамалық</w:t>
            </w:r>
            <w:r>
              <w:rPr>
                <w:sz w:val="20"/>
              </w:rPr>
              <w:t xml:space="preserve"> тұжырымдамаларды  </w:t>
            </w:r>
            <w:r>
              <w:rPr>
                <w:spacing w:val="-2"/>
                <w:sz w:val="20"/>
              </w:rPr>
              <w:t>теорияларды,</w:t>
            </w:r>
            <w:r>
              <w:rPr>
                <w:sz w:val="20"/>
              </w:rPr>
              <w:t xml:space="preserve"> </w:t>
            </w:r>
            <w:r>
              <w:rPr>
                <w:spacing w:val="-2"/>
                <w:sz w:val="20"/>
              </w:rPr>
              <w:t>тұжырымдамал</w:t>
            </w:r>
            <w:r>
              <w:rPr>
                <w:sz w:val="20"/>
              </w:rPr>
              <w:t>арды</w:t>
            </w:r>
            <w:r>
              <w:rPr>
                <w:spacing w:val="-5"/>
                <w:sz w:val="20"/>
              </w:rPr>
              <w:t xml:space="preserve"> </w:t>
            </w:r>
            <w:r>
              <w:rPr>
                <w:spacing w:val="-2"/>
                <w:sz w:val="20"/>
              </w:rPr>
              <w:t>үстірт</w:t>
            </w:r>
          </w:p>
          <w:p w14:paraId="6D09D8F1" w14:textId="7D38CCF6" w:rsidR="00526303" w:rsidRDefault="00526303" w:rsidP="00526303">
            <w:pPr>
              <w:pStyle w:val="TableParagraph"/>
              <w:spacing w:before="31"/>
              <w:rPr>
                <w:sz w:val="20"/>
              </w:rPr>
            </w:pPr>
            <w:r>
              <w:rPr>
                <w:spacing w:val="-2"/>
                <w:sz w:val="20"/>
              </w:rPr>
              <w:t>түсіну/түсінбеушілік.</w:t>
            </w:r>
            <w:r>
              <w:rPr>
                <w:sz w:val="20"/>
              </w:rPr>
              <w:t xml:space="preserve"> </w:t>
            </w:r>
            <w:r>
              <w:rPr>
                <w:spacing w:val="-2"/>
                <w:sz w:val="20"/>
              </w:rPr>
              <w:t>Негізгі</w:t>
            </w:r>
            <w:r>
              <w:rPr>
                <w:sz w:val="20"/>
              </w:rPr>
              <w:t xml:space="preserve"> </w:t>
            </w:r>
            <w:r>
              <w:rPr>
                <w:spacing w:val="-2"/>
                <w:sz w:val="20"/>
              </w:rPr>
              <w:t>дереккөздерге</w:t>
            </w:r>
            <w:r>
              <w:rPr>
                <w:sz w:val="20"/>
              </w:rPr>
              <w:t xml:space="preserve"> тиісті</w:t>
            </w:r>
            <w:r>
              <w:rPr>
                <w:spacing w:val="-8"/>
                <w:sz w:val="20"/>
              </w:rPr>
              <w:t xml:space="preserve"> </w:t>
            </w:r>
            <w:r>
              <w:rPr>
                <w:spacing w:val="-4"/>
                <w:sz w:val="20"/>
              </w:rPr>
              <w:t>және</w:t>
            </w:r>
            <w:r>
              <w:rPr>
                <w:sz w:val="20"/>
              </w:rPr>
              <w:t xml:space="preserve"> </w:t>
            </w:r>
            <w:r>
              <w:rPr>
                <w:spacing w:val="-2"/>
                <w:sz w:val="20"/>
              </w:rPr>
              <w:t>орынды</w:t>
            </w:r>
          </w:p>
          <w:p w14:paraId="5239FF46" w14:textId="595E8F79" w:rsidR="00526303" w:rsidRDefault="00526303" w:rsidP="00526303">
            <w:pPr>
              <w:pStyle w:val="TableParagraph"/>
              <w:spacing w:before="30"/>
              <w:rPr>
                <w:sz w:val="20"/>
              </w:rPr>
            </w:pPr>
            <w:r>
              <w:rPr>
                <w:spacing w:val="-2"/>
                <w:sz w:val="20"/>
              </w:rPr>
              <w:t>сілтемелер</w:t>
            </w:r>
            <w:r>
              <w:rPr>
                <w:sz w:val="20"/>
              </w:rPr>
              <w:t xml:space="preserve"> </w:t>
            </w:r>
            <w:r>
              <w:rPr>
                <w:spacing w:val="-2"/>
                <w:w w:val="90"/>
                <w:sz w:val="20"/>
              </w:rPr>
              <w:t xml:space="preserve">(дәйексөздер) </w:t>
            </w:r>
            <w:r>
              <w:rPr>
                <w:spacing w:val="-2"/>
                <w:sz w:val="20"/>
              </w:rPr>
              <w:t>берілмейді.</w:t>
            </w:r>
          </w:p>
        </w:tc>
        <w:tc>
          <w:tcPr>
            <w:tcW w:w="2504" w:type="dxa"/>
          </w:tcPr>
          <w:p w14:paraId="453872D0" w14:textId="77777777" w:rsidR="00526303" w:rsidRDefault="00526303" w:rsidP="00A47686">
            <w:pPr>
              <w:pStyle w:val="TableParagraph"/>
              <w:spacing w:before="55"/>
              <w:ind w:left="119"/>
              <w:rPr>
                <w:sz w:val="20"/>
              </w:rPr>
            </w:pPr>
            <w:r w:rsidRPr="00154B1E">
              <w:rPr>
                <w:sz w:val="20"/>
              </w:rPr>
              <w:lastRenderedPageBreak/>
              <w:t xml:space="preserve">Табиғатты қорғау қызметін </w:t>
            </w:r>
            <w:r w:rsidRPr="00154B1E">
              <w:rPr>
                <w:sz w:val="20"/>
              </w:rPr>
              <w:lastRenderedPageBreak/>
              <w:t>жетілдірудің теориялық-әдіснамалық</w:t>
            </w:r>
            <w:r>
              <w:rPr>
                <w:sz w:val="20"/>
              </w:rPr>
              <w:t xml:space="preserve"> тұжырымдамаларды  </w:t>
            </w:r>
          </w:p>
          <w:p w14:paraId="21996703" w14:textId="77777777" w:rsidR="00526303" w:rsidRDefault="00526303" w:rsidP="00A47686">
            <w:pPr>
              <w:pStyle w:val="TableParagraph"/>
              <w:spacing w:before="30"/>
              <w:ind w:left="119"/>
              <w:rPr>
                <w:sz w:val="20"/>
              </w:rPr>
            </w:pPr>
            <w:r>
              <w:rPr>
                <w:spacing w:val="-2"/>
                <w:sz w:val="20"/>
              </w:rPr>
              <w:t>туралы</w:t>
            </w:r>
          </w:p>
          <w:p w14:paraId="1511A294" w14:textId="77777777" w:rsidR="00526303" w:rsidRDefault="00526303" w:rsidP="00A47686">
            <w:pPr>
              <w:pStyle w:val="TableParagraph"/>
              <w:spacing w:before="32"/>
              <w:ind w:left="119"/>
              <w:rPr>
                <w:sz w:val="20"/>
              </w:rPr>
            </w:pPr>
            <w:r>
              <w:rPr>
                <w:spacing w:val="-2"/>
                <w:sz w:val="20"/>
              </w:rPr>
              <w:t>түсінбеушілік.Негізгі</w:t>
            </w:r>
          </w:p>
          <w:p w14:paraId="6096BBFD" w14:textId="77777777" w:rsidR="00526303" w:rsidRDefault="00526303" w:rsidP="00A47686">
            <w:pPr>
              <w:pStyle w:val="TableParagraph"/>
              <w:spacing w:before="30"/>
              <w:ind w:left="119"/>
              <w:rPr>
                <w:sz w:val="20"/>
              </w:rPr>
            </w:pPr>
            <w:r>
              <w:rPr>
                <w:sz w:val="20"/>
              </w:rPr>
              <w:t>мәтін</w:t>
            </w:r>
            <w:r>
              <w:rPr>
                <w:spacing w:val="-10"/>
                <w:sz w:val="20"/>
              </w:rPr>
              <w:t xml:space="preserve"> </w:t>
            </w:r>
            <w:r>
              <w:rPr>
                <w:sz w:val="20"/>
              </w:rPr>
              <w:t>тақырыпқа</w:t>
            </w:r>
            <w:r>
              <w:rPr>
                <w:spacing w:val="-8"/>
                <w:sz w:val="20"/>
              </w:rPr>
              <w:t xml:space="preserve"> </w:t>
            </w:r>
            <w:r>
              <w:rPr>
                <w:spacing w:val="-5"/>
                <w:sz w:val="20"/>
              </w:rPr>
              <w:t>сай</w:t>
            </w:r>
          </w:p>
          <w:p w14:paraId="11B6C9E8" w14:textId="77777777" w:rsidR="00526303" w:rsidRDefault="00526303" w:rsidP="00A47686">
            <w:pPr>
              <w:pStyle w:val="TableParagraph"/>
              <w:spacing w:before="30"/>
              <w:ind w:left="119"/>
              <w:rPr>
                <w:sz w:val="20"/>
              </w:rPr>
            </w:pPr>
            <w:r>
              <w:rPr>
                <w:sz w:val="20"/>
              </w:rPr>
              <w:t>берілмейді</w:t>
            </w:r>
            <w:r>
              <w:rPr>
                <w:spacing w:val="-12"/>
                <w:sz w:val="20"/>
              </w:rPr>
              <w:t xml:space="preserve"> </w:t>
            </w:r>
            <w:r>
              <w:rPr>
                <w:spacing w:val="-2"/>
                <w:sz w:val="20"/>
              </w:rPr>
              <w:t>немесе</w:t>
            </w:r>
          </w:p>
          <w:p w14:paraId="1602FF4B" w14:textId="2C6C7976" w:rsidR="00526303" w:rsidRDefault="00526303" w:rsidP="00A47686">
            <w:pPr>
              <w:pStyle w:val="TableParagraph"/>
              <w:spacing w:before="31"/>
              <w:ind w:left="119"/>
              <w:rPr>
                <w:sz w:val="20"/>
              </w:rPr>
            </w:pPr>
            <w:r>
              <w:rPr>
                <w:sz w:val="20"/>
              </w:rPr>
              <w:t>мүлдем</w:t>
            </w:r>
            <w:r>
              <w:rPr>
                <w:spacing w:val="-5"/>
                <w:sz w:val="20"/>
              </w:rPr>
              <w:t xml:space="preserve"> </w:t>
            </w:r>
            <w:r>
              <w:rPr>
                <w:spacing w:val="-4"/>
                <w:sz w:val="20"/>
              </w:rPr>
              <w:t>жоқ.</w:t>
            </w:r>
          </w:p>
        </w:tc>
      </w:tr>
      <w:tr w:rsidR="0077649A" w:rsidRPr="009721C0" w14:paraId="3C6ED7ED" w14:textId="77777777" w:rsidTr="0077649A">
        <w:trPr>
          <w:trHeight w:val="411"/>
        </w:trPr>
        <w:tc>
          <w:tcPr>
            <w:tcW w:w="15025" w:type="dxa"/>
            <w:gridSpan w:val="10"/>
          </w:tcPr>
          <w:p w14:paraId="74E2D0BD" w14:textId="35E18E28" w:rsidR="0077649A" w:rsidRPr="009721C0" w:rsidRDefault="0077649A" w:rsidP="00A20736">
            <w:pPr>
              <w:pStyle w:val="TableParagraph"/>
              <w:ind w:left="0" w:right="102"/>
              <w:jc w:val="center"/>
              <w:rPr>
                <w:b/>
                <w:bCs/>
              </w:rPr>
            </w:pPr>
            <w:r>
              <w:rPr>
                <w:b/>
                <w:bCs/>
              </w:rPr>
              <w:lastRenderedPageBreak/>
              <w:t>3</w:t>
            </w:r>
            <w:r w:rsidRPr="009721C0">
              <w:rPr>
                <w:b/>
                <w:bCs/>
              </w:rPr>
              <w:t xml:space="preserve"> сұрақ. Максималды балл – 3</w:t>
            </w:r>
            <w:r>
              <w:rPr>
                <w:b/>
                <w:bCs/>
              </w:rPr>
              <w:t>4</w:t>
            </w:r>
          </w:p>
        </w:tc>
      </w:tr>
      <w:tr w:rsidR="0077649A" w14:paraId="6E19D7D6" w14:textId="77777777" w:rsidTr="0077649A">
        <w:trPr>
          <w:trHeight w:val="275"/>
        </w:trPr>
        <w:tc>
          <w:tcPr>
            <w:tcW w:w="425" w:type="dxa"/>
            <w:vMerge w:val="restart"/>
            <w:tcBorders>
              <w:top w:val="single" w:sz="4" w:space="0" w:color="auto"/>
              <w:left w:val="single" w:sz="4" w:space="0" w:color="auto"/>
              <w:bottom w:val="single" w:sz="4" w:space="0" w:color="auto"/>
              <w:right w:val="single" w:sz="4" w:space="0" w:color="auto"/>
            </w:tcBorders>
            <w:hideMark/>
          </w:tcPr>
          <w:p w14:paraId="035E6875" w14:textId="77777777" w:rsidR="0077649A" w:rsidRDefault="0077649A" w:rsidP="00A20736">
            <w:pPr>
              <w:pStyle w:val="TableParagraph"/>
              <w:spacing w:line="268" w:lineRule="exact"/>
              <w:ind w:left="107"/>
              <w:rPr>
                <w:sz w:val="24"/>
              </w:rPr>
            </w:pPr>
            <w:r>
              <w:rPr>
                <w:rFonts w:eastAsia="Calibri"/>
                <w:sz w:val="24"/>
                <w:szCs w:val="24"/>
              </w:rPr>
              <w:t>№</w:t>
            </w:r>
          </w:p>
        </w:tc>
        <w:tc>
          <w:tcPr>
            <w:tcW w:w="1701" w:type="dxa"/>
            <w:vMerge w:val="restart"/>
            <w:tcBorders>
              <w:top w:val="single" w:sz="4" w:space="0" w:color="auto"/>
              <w:left w:val="single" w:sz="4" w:space="0" w:color="auto"/>
              <w:bottom w:val="single" w:sz="4" w:space="0" w:color="auto"/>
              <w:right w:val="single" w:sz="4" w:space="0" w:color="auto"/>
              <w:tl2br w:val="single" w:sz="4" w:space="0" w:color="auto"/>
            </w:tcBorders>
          </w:tcPr>
          <w:p w14:paraId="57D9FD4F" w14:textId="77777777" w:rsidR="0077649A" w:rsidRDefault="0077649A" w:rsidP="00A20736">
            <w:pPr>
              <w:ind w:left="709"/>
              <w:rPr>
                <w:rFonts w:eastAsia="Calibri"/>
                <w:b/>
                <w:bCs/>
                <w:sz w:val="24"/>
                <w:szCs w:val="24"/>
              </w:rPr>
            </w:pPr>
            <w:r>
              <w:rPr>
                <w:rFonts w:eastAsia="Calibri"/>
                <w:b/>
                <w:bCs/>
                <w:sz w:val="24"/>
                <w:szCs w:val="24"/>
              </w:rPr>
              <w:t xml:space="preserve">      Балл</w:t>
            </w:r>
          </w:p>
          <w:p w14:paraId="60D7B15D" w14:textId="77777777" w:rsidR="0077649A" w:rsidRDefault="0077649A" w:rsidP="00A20736">
            <w:pPr>
              <w:ind w:left="709" w:firstLine="851"/>
              <w:jc w:val="right"/>
              <w:rPr>
                <w:rFonts w:eastAsia="Calibri"/>
                <w:sz w:val="24"/>
                <w:szCs w:val="24"/>
              </w:rPr>
            </w:pPr>
          </w:p>
          <w:p w14:paraId="4DBC2BAE" w14:textId="77777777" w:rsidR="0077649A" w:rsidRDefault="0077649A" w:rsidP="00A20736">
            <w:pPr>
              <w:ind w:left="709" w:firstLine="851"/>
              <w:rPr>
                <w:rFonts w:eastAsia="Calibri"/>
                <w:sz w:val="24"/>
                <w:szCs w:val="24"/>
              </w:rPr>
            </w:pPr>
          </w:p>
          <w:p w14:paraId="46E48575" w14:textId="77777777" w:rsidR="0077649A" w:rsidRDefault="0077649A" w:rsidP="00A20736">
            <w:pPr>
              <w:ind w:left="709" w:firstLine="851"/>
              <w:rPr>
                <w:rFonts w:eastAsia="Calibri"/>
                <w:sz w:val="24"/>
                <w:szCs w:val="24"/>
              </w:rPr>
            </w:pPr>
          </w:p>
          <w:p w14:paraId="47E0ABC6" w14:textId="77777777" w:rsidR="0077649A" w:rsidRDefault="0077649A" w:rsidP="00A20736">
            <w:pPr>
              <w:ind w:left="709" w:firstLine="851"/>
              <w:rPr>
                <w:rFonts w:eastAsia="Calibri"/>
                <w:sz w:val="24"/>
                <w:szCs w:val="24"/>
              </w:rPr>
            </w:pPr>
          </w:p>
          <w:p w14:paraId="112AB5B5" w14:textId="77777777" w:rsidR="0077649A" w:rsidRDefault="0077649A" w:rsidP="00A20736">
            <w:pPr>
              <w:pStyle w:val="TableParagraph"/>
              <w:spacing w:before="207" w:line="264" w:lineRule="exact"/>
              <w:rPr>
                <w:sz w:val="24"/>
              </w:rPr>
            </w:pPr>
            <w:r w:rsidRPr="0099525A">
              <w:rPr>
                <w:rFonts w:eastAsia="Calibri"/>
                <w:b/>
                <w:bCs/>
                <w:sz w:val="24"/>
                <w:szCs w:val="24"/>
              </w:rPr>
              <w:t>Критерийлер</w:t>
            </w:r>
          </w:p>
        </w:tc>
        <w:tc>
          <w:tcPr>
            <w:tcW w:w="12899" w:type="dxa"/>
            <w:gridSpan w:val="8"/>
            <w:tcBorders>
              <w:top w:val="single" w:sz="4" w:space="0" w:color="auto"/>
              <w:left w:val="single" w:sz="4" w:space="0" w:color="auto"/>
              <w:bottom w:val="single" w:sz="4" w:space="0" w:color="auto"/>
              <w:right w:val="single" w:sz="4" w:space="0" w:color="auto"/>
            </w:tcBorders>
            <w:hideMark/>
          </w:tcPr>
          <w:p w14:paraId="2E898E03" w14:textId="77777777" w:rsidR="0077649A" w:rsidRDefault="0077649A" w:rsidP="00A20736">
            <w:pPr>
              <w:pStyle w:val="TableParagraph"/>
              <w:spacing w:line="256" w:lineRule="exact"/>
              <w:ind w:left="3278" w:right="3272"/>
              <w:jc w:val="center"/>
              <w:rPr>
                <w:sz w:val="24"/>
              </w:rPr>
            </w:pPr>
            <w:r>
              <w:rPr>
                <w:rFonts w:eastAsia="Calibri"/>
                <w:sz w:val="24"/>
                <w:szCs w:val="24"/>
              </w:rPr>
              <w:t>ДИСКРИПТОРЛАР</w:t>
            </w:r>
          </w:p>
        </w:tc>
      </w:tr>
      <w:tr w:rsidR="0077649A" w14:paraId="288081ED" w14:textId="77777777" w:rsidTr="0077649A">
        <w:trPr>
          <w:trHeight w:val="5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07A2945" w14:textId="77777777" w:rsidR="0077649A" w:rsidRDefault="0077649A"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8E3813" w14:textId="77777777" w:rsidR="0077649A" w:rsidRDefault="0077649A"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0009FC0F" w14:textId="77777777" w:rsidR="0077649A" w:rsidRDefault="0077649A" w:rsidP="00A20736">
            <w:pPr>
              <w:pStyle w:val="TableParagraph"/>
              <w:spacing w:line="268" w:lineRule="exact"/>
              <w:ind w:left="106"/>
              <w:rPr>
                <w:sz w:val="24"/>
              </w:rPr>
            </w:pPr>
            <w:r w:rsidRPr="00566994">
              <w:t xml:space="preserve">«Өте жақсы»   </w:t>
            </w:r>
          </w:p>
        </w:tc>
        <w:tc>
          <w:tcPr>
            <w:tcW w:w="1985" w:type="dxa"/>
            <w:tcBorders>
              <w:top w:val="single" w:sz="4" w:space="0" w:color="auto"/>
              <w:left w:val="single" w:sz="4" w:space="0" w:color="auto"/>
              <w:bottom w:val="single" w:sz="4" w:space="0" w:color="auto"/>
              <w:right w:val="single" w:sz="4" w:space="0" w:color="auto"/>
            </w:tcBorders>
            <w:hideMark/>
          </w:tcPr>
          <w:p w14:paraId="1A17860C" w14:textId="77777777" w:rsidR="0077649A" w:rsidRDefault="0077649A" w:rsidP="00A20736">
            <w:pPr>
              <w:pStyle w:val="TableParagraph"/>
              <w:spacing w:line="268" w:lineRule="exact"/>
              <w:ind w:left="107"/>
              <w:rPr>
                <w:sz w:val="24"/>
              </w:rPr>
            </w:pPr>
            <w:r w:rsidRPr="00566994">
              <w:t xml:space="preserve"> «Жақсы»   </w:t>
            </w:r>
          </w:p>
        </w:tc>
        <w:tc>
          <w:tcPr>
            <w:tcW w:w="2976" w:type="dxa"/>
            <w:gridSpan w:val="2"/>
            <w:tcBorders>
              <w:top w:val="single" w:sz="4" w:space="0" w:color="auto"/>
              <w:left w:val="single" w:sz="4" w:space="0" w:color="auto"/>
              <w:bottom w:val="single" w:sz="4" w:space="0" w:color="auto"/>
              <w:right w:val="single" w:sz="4" w:space="0" w:color="auto"/>
            </w:tcBorders>
            <w:hideMark/>
          </w:tcPr>
          <w:p w14:paraId="137E2F7D" w14:textId="77777777" w:rsidR="0077649A" w:rsidRDefault="0077649A" w:rsidP="00A20736">
            <w:pPr>
              <w:pStyle w:val="TableParagraph"/>
              <w:spacing w:line="264" w:lineRule="exact"/>
              <w:ind w:left="110"/>
              <w:rPr>
                <w:sz w:val="24"/>
              </w:rPr>
            </w:pPr>
            <w:r w:rsidRPr="00566994">
              <w:t xml:space="preserve">«Қанағаттанарлық» </w:t>
            </w:r>
          </w:p>
        </w:tc>
        <w:tc>
          <w:tcPr>
            <w:tcW w:w="6237" w:type="dxa"/>
            <w:gridSpan w:val="4"/>
            <w:tcBorders>
              <w:top w:val="single" w:sz="4" w:space="0" w:color="auto"/>
              <w:left w:val="single" w:sz="4" w:space="0" w:color="auto"/>
              <w:bottom w:val="single" w:sz="4" w:space="0" w:color="auto"/>
              <w:right w:val="single" w:sz="4" w:space="0" w:color="auto"/>
            </w:tcBorders>
            <w:hideMark/>
          </w:tcPr>
          <w:p w14:paraId="6AF08739" w14:textId="77777777" w:rsidR="0077649A" w:rsidRDefault="0077649A" w:rsidP="00A20736">
            <w:pPr>
              <w:pStyle w:val="TableParagraph"/>
              <w:spacing w:line="268" w:lineRule="exact"/>
              <w:ind w:left="108"/>
              <w:rPr>
                <w:sz w:val="24"/>
              </w:rPr>
            </w:pPr>
            <w:r w:rsidRPr="00566994">
              <w:t xml:space="preserve"> «Қанағаттанарлықсыз»</w:t>
            </w:r>
          </w:p>
        </w:tc>
      </w:tr>
      <w:tr w:rsidR="0077649A" w:rsidRPr="0099525A" w14:paraId="6FEBB2D2" w14:textId="77777777" w:rsidTr="0077649A">
        <w:trPr>
          <w:trHeight w:val="80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50517DE" w14:textId="77777777" w:rsidR="0077649A" w:rsidRDefault="0077649A"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719763" w14:textId="77777777" w:rsidR="0077649A" w:rsidRDefault="0077649A"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13C96E7C" w14:textId="77777777" w:rsidR="0077649A" w:rsidRPr="0099525A" w:rsidRDefault="0077649A" w:rsidP="00A20736">
            <w:pPr>
              <w:pStyle w:val="TableParagraph"/>
              <w:spacing w:line="268" w:lineRule="exact"/>
              <w:ind w:left="106"/>
              <w:rPr>
                <w:sz w:val="24"/>
                <w:lang w:val="en-US"/>
              </w:rPr>
            </w:pPr>
            <w:r>
              <w:rPr>
                <w:rFonts w:eastAsia="Calibri"/>
                <w:sz w:val="24"/>
                <w:szCs w:val="24"/>
              </w:rPr>
              <w:t>28-34 балл</w:t>
            </w:r>
          </w:p>
        </w:tc>
        <w:tc>
          <w:tcPr>
            <w:tcW w:w="1985" w:type="dxa"/>
            <w:tcBorders>
              <w:top w:val="single" w:sz="4" w:space="0" w:color="auto"/>
              <w:left w:val="single" w:sz="4" w:space="0" w:color="auto"/>
              <w:bottom w:val="single" w:sz="4" w:space="0" w:color="auto"/>
              <w:right w:val="single" w:sz="4" w:space="0" w:color="auto"/>
            </w:tcBorders>
            <w:hideMark/>
          </w:tcPr>
          <w:p w14:paraId="31A04365" w14:textId="77777777" w:rsidR="0077649A" w:rsidRPr="0099525A" w:rsidRDefault="0077649A" w:rsidP="00A20736">
            <w:pPr>
              <w:pStyle w:val="TableParagraph"/>
              <w:spacing w:line="268" w:lineRule="exact"/>
              <w:ind w:left="107"/>
              <w:rPr>
                <w:sz w:val="24"/>
                <w:lang w:val="en-US"/>
              </w:rPr>
            </w:pPr>
            <w:r>
              <w:rPr>
                <w:rFonts w:eastAsia="Calibri"/>
                <w:sz w:val="24"/>
                <w:szCs w:val="24"/>
              </w:rPr>
              <w:t>21-27 балл</w:t>
            </w:r>
          </w:p>
        </w:tc>
        <w:tc>
          <w:tcPr>
            <w:tcW w:w="2976" w:type="dxa"/>
            <w:gridSpan w:val="2"/>
            <w:tcBorders>
              <w:top w:val="single" w:sz="4" w:space="0" w:color="auto"/>
              <w:left w:val="single" w:sz="4" w:space="0" w:color="auto"/>
              <w:bottom w:val="single" w:sz="4" w:space="0" w:color="auto"/>
              <w:right w:val="single" w:sz="4" w:space="0" w:color="auto"/>
            </w:tcBorders>
            <w:hideMark/>
          </w:tcPr>
          <w:p w14:paraId="6C4643F1" w14:textId="77777777" w:rsidR="0077649A" w:rsidRPr="0099525A" w:rsidRDefault="0077649A" w:rsidP="00A20736">
            <w:pPr>
              <w:pStyle w:val="TableParagraph"/>
              <w:spacing w:line="268" w:lineRule="exact"/>
              <w:ind w:left="110"/>
              <w:rPr>
                <w:sz w:val="24"/>
                <w:lang w:val="en-US"/>
              </w:rPr>
            </w:pPr>
            <w:r>
              <w:rPr>
                <w:rFonts w:eastAsia="Calibri"/>
                <w:sz w:val="24"/>
                <w:szCs w:val="24"/>
              </w:rPr>
              <w:t>15-20 балл</w:t>
            </w:r>
          </w:p>
        </w:tc>
        <w:tc>
          <w:tcPr>
            <w:tcW w:w="3686" w:type="dxa"/>
            <w:gridSpan w:val="2"/>
            <w:tcBorders>
              <w:top w:val="single" w:sz="4" w:space="0" w:color="auto"/>
              <w:left w:val="single" w:sz="4" w:space="0" w:color="auto"/>
              <w:bottom w:val="single" w:sz="4" w:space="0" w:color="auto"/>
              <w:right w:val="single" w:sz="4" w:space="0" w:color="auto"/>
            </w:tcBorders>
            <w:hideMark/>
          </w:tcPr>
          <w:p w14:paraId="5EA974FA" w14:textId="77777777" w:rsidR="0077649A" w:rsidRPr="0099525A" w:rsidRDefault="0077649A" w:rsidP="00A20736">
            <w:pPr>
              <w:pStyle w:val="TableParagraph"/>
              <w:spacing w:line="268" w:lineRule="exact"/>
              <w:ind w:left="108"/>
              <w:rPr>
                <w:sz w:val="24"/>
                <w:lang w:val="en-US"/>
              </w:rPr>
            </w:pPr>
            <w:r>
              <w:rPr>
                <w:sz w:val="24"/>
                <w:szCs w:val="24"/>
              </w:rPr>
              <w:t>8-14 балл</w:t>
            </w:r>
          </w:p>
        </w:tc>
        <w:tc>
          <w:tcPr>
            <w:tcW w:w="2551" w:type="dxa"/>
            <w:gridSpan w:val="2"/>
            <w:tcBorders>
              <w:top w:val="single" w:sz="4" w:space="0" w:color="auto"/>
              <w:left w:val="single" w:sz="4" w:space="0" w:color="auto"/>
              <w:bottom w:val="single" w:sz="4" w:space="0" w:color="auto"/>
              <w:right w:val="single" w:sz="4" w:space="0" w:color="auto"/>
            </w:tcBorders>
            <w:hideMark/>
          </w:tcPr>
          <w:p w14:paraId="25F9818D" w14:textId="77777777" w:rsidR="0077649A" w:rsidRPr="0099525A" w:rsidRDefault="0077649A" w:rsidP="00A20736">
            <w:pPr>
              <w:pStyle w:val="TableParagraph"/>
              <w:spacing w:line="268" w:lineRule="exact"/>
              <w:ind w:left="109"/>
              <w:rPr>
                <w:sz w:val="24"/>
                <w:lang w:val="en-US"/>
              </w:rPr>
            </w:pPr>
            <w:r>
              <w:rPr>
                <w:rFonts w:eastAsia="Calibri"/>
                <w:sz w:val="24"/>
                <w:szCs w:val="24"/>
              </w:rPr>
              <w:t>0-7 балл</w:t>
            </w:r>
          </w:p>
        </w:tc>
      </w:tr>
      <w:tr w:rsidR="00FF44F2" w14:paraId="3ABE3071" w14:textId="77777777" w:rsidTr="007764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3"/>
        </w:trPr>
        <w:tc>
          <w:tcPr>
            <w:tcW w:w="425" w:type="dxa"/>
            <w:tcBorders>
              <w:top w:val="single" w:sz="4" w:space="0" w:color="auto"/>
              <w:left w:val="single" w:sz="4" w:space="0" w:color="auto"/>
              <w:bottom w:val="single" w:sz="4" w:space="0" w:color="auto"/>
              <w:right w:val="single" w:sz="4" w:space="0" w:color="auto"/>
            </w:tcBorders>
          </w:tcPr>
          <w:p w14:paraId="7EB9D5B8" w14:textId="77777777" w:rsidR="00FF44F2" w:rsidRDefault="00FF44F2" w:rsidP="00A47686">
            <w:pPr>
              <w:pStyle w:val="TableParagraph"/>
              <w:spacing w:line="268" w:lineRule="exact"/>
              <w:ind w:left="16"/>
              <w:jc w:val="center"/>
              <w:rPr>
                <w:sz w:val="24"/>
              </w:rPr>
            </w:pPr>
            <w:r>
              <w:rPr>
                <w:spacing w:val="-10"/>
                <w:sz w:val="24"/>
              </w:rPr>
              <w:t>3</w:t>
            </w:r>
          </w:p>
        </w:tc>
        <w:tc>
          <w:tcPr>
            <w:tcW w:w="1701" w:type="dxa"/>
            <w:tcBorders>
              <w:top w:val="single" w:sz="4" w:space="0" w:color="auto"/>
              <w:left w:val="single" w:sz="4" w:space="0" w:color="auto"/>
              <w:bottom w:val="single" w:sz="4" w:space="0" w:color="auto"/>
              <w:right w:val="single" w:sz="4" w:space="0" w:color="auto"/>
            </w:tcBorders>
          </w:tcPr>
          <w:p w14:paraId="5F6F69B4" w14:textId="77777777" w:rsidR="0077649A" w:rsidRDefault="0077649A" w:rsidP="0077649A">
            <w:pPr>
              <w:pStyle w:val="TableParagraph"/>
              <w:spacing w:before="53"/>
              <w:ind w:left="113"/>
              <w:rPr>
                <w:b/>
                <w:sz w:val="20"/>
              </w:rPr>
            </w:pPr>
            <w:r>
              <w:rPr>
                <w:b/>
                <w:sz w:val="20"/>
              </w:rPr>
              <w:t>Теориялары</w:t>
            </w:r>
            <w:r>
              <w:rPr>
                <w:b/>
                <w:spacing w:val="-7"/>
                <w:sz w:val="20"/>
              </w:rPr>
              <w:t xml:space="preserve"> </w:t>
            </w:r>
            <w:r>
              <w:rPr>
                <w:b/>
                <w:spacing w:val="-5"/>
                <w:sz w:val="20"/>
              </w:rPr>
              <w:t>мен</w:t>
            </w:r>
          </w:p>
          <w:p w14:paraId="503701AC" w14:textId="77777777" w:rsidR="0077649A" w:rsidRDefault="0077649A" w:rsidP="0077649A">
            <w:pPr>
              <w:pStyle w:val="TableParagraph"/>
              <w:spacing w:before="31"/>
              <w:ind w:left="113"/>
              <w:rPr>
                <w:b/>
                <w:sz w:val="20"/>
              </w:rPr>
            </w:pPr>
            <w:r>
              <w:rPr>
                <w:b/>
                <w:spacing w:val="-2"/>
                <w:sz w:val="20"/>
              </w:rPr>
              <w:t>тұжырымдамал</w:t>
            </w:r>
          </w:p>
          <w:p w14:paraId="3A48DCD2" w14:textId="6947F0CF" w:rsidR="00FF44F2" w:rsidRDefault="0077649A" w:rsidP="0077649A">
            <w:pPr>
              <w:pStyle w:val="TableParagraph"/>
              <w:spacing w:before="30"/>
              <w:ind w:left="113"/>
              <w:rPr>
                <w:b/>
                <w:sz w:val="20"/>
              </w:rPr>
            </w:pPr>
            <w:r>
              <w:rPr>
                <w:b/>
                <w:sz w:val="20"/>
              </w:rPr>
              <w:t>арын</w:t>
            </w:r>
            <w:r>
              <w:rPr>
                <w:b/>
                <w:spacing w:val="-8"/>
                <w:sz w:val="20"/>
              </w:rPr>
              <w:t xml:space="preserve"> </w:t>
            </w:r>
            <w:r>
              <w:rPr>
                <w:b/>
                <w:spacing w:val="-2"/>
                <w:sz w:val="20"/>
              </w:rPr>
              <w:t>түсінуі</w:t>
            </w:r>
          </w:p>
        </w:tc>
        <w:tc>
          <w:tcPr>
            <w:tcW w:w="1701" w:type="dxa"/>
            <w:tcBorders>
              <w:top w:val="single" w:sz="4" w:space="0" w:color="auto"/>
              <w:left w:val="single" w:sz="4" w:space="0" w:color="auto"/>
              <w:bottom w:val="single" w:sz="4" w:space="0" w:color="auto"/>
              <w:right w:val="single" w:sz="4" w:space="0" w:color="auto"/>
            </w:tcBorders>
          </w:tcPr>
          <w:p w14:paraId="7775ADAA" w14:textId="794684AD" w:rsidR="00FF44F2" w:rsidRDefault="00FF44F2" w:rsidP="00A47686">
            <w:pPr>
              <w:pStyle w:val="TableParagraph"/>
              <w:spacing w:before="53"/>
              <w:rPr>
                <w:sz w:val="20"/>
              </w:rPr>
            </w:pPr>
            <w:r w:rsidRPr="00154B1E">
              <w:rPr>
                <w:sz w:val="20"/>
              </w:rPr>
              <w:t>Табиғатты қорғау қызметін жетілдірудің теориялық-әдіснамалық</w:t>
            </w:r>
            <w:r>
              <w:rPr>
                <w:sz w:val="20"/>
              </w:rPr>
              <w:t xml:space="preserve"> тұжырымдамалар  </w:t>
            </w:r>
          </w:p>
          <w:p w14:paraId="6D3C9951" w14:textId="0357DFB8" w:rsidR="00FF44F2" w:rsidRDefault="0077649A" w:rsidP="009964ED">
            <w:pPr>
              <w:pStyle w:val="TableParagraph"/>
              <w:spacing w:before="31"/>
              <w:ind w:left="0"/>
              <w:rPr>
                <w:sz w:val="20"/>
              </w:rPr>
            </w:pPr>
            <w:r>
              <w:rPr>
                <w:spacing w:val="-2"/>
                <w:sz w:val="20"/>
              </w:rPr>
              <w:t>т</w:t>
            </w:r>
            <w:r w:rsidR="00FF44F2">
              <w:rPr>
                <w:spacing w:val="-2"/>
                <w:sz w:val="20"/>
              </w:rPr>
              <w:t>уралы</w:t>
            </w:r>
            <w:r w:rsidR="00FF44F2">
              <w:rPr>
                <w:sz w:val="20"/>
              </w:rPr>
              <w:t xml:space="preserve"> </w:t>
            </w:r>
            <w:r w:rsidR="00FF44F2">
              <w:rPr>
                <w:spacing w:val="-2"/>
                <w:sz w:val="20"/>
              </w:rPr>
              <w:t>теорияларды,</w:t>
            </w:r>
          </w:p>
          <w:p w14:paraId="184C2A33" w14:textId="3E1EEB9C" w:rsidR="00FF44F2" w:rsidRDefault="00FF44F2" w:rsidP="0077649A">
            <w:pPr>
              <w:pStyle w:val="TableParagraph"/>
              <w:spacing w:before="30"/>
              <w:rPr>
                <w:sz w:val="20"/>
              </w:rPr>
            </w:pPr>
            <w:r>
              <w:rPr>
                <w:spacing w:val="-2"/>
                <w:sz w:val="20"/>
              </w:rPr>
              <w:t>тұжырымдамал</w:t>
            </w:r>
            <w:r>
              <w:rPr>
                <w:sz w:val="20"/>
              </w:rPr>
              <w:t>арды</w:t>
            </w:r>
            <w:r>
              <w:rPr>
                <w:spacing w:val="-5"/>
                <w:sz w:val="20"/>
              </w:rPr>
              <w:t xml:space="preserve"> </w:t>
            </w:r>
            <w:r>
              <w:rPr>
                <w:spacing w:val="-2"/>
                <w:sz w:val="20"/>
              </w:rPr>
              <w:t>терең</w:t>
            </w:r>
            <w:r>
              <w:rPr>
                <w:sz w:val="20"/>
              </w:rPr>
              <w:t xml:space="preserve"> </w:t>
            </w:r>
            <w:r>
              <w:rPr>
                <w:spacing w:val="-2"/>
                <w:sz w:val="20"/>
              </w:rPr>
              <w:t>түсіну.</w:t>
            </w:r>
          </w:p>
        </w:tc>
        <w:tc>
          <w:tcPr>
            <w:tcW w:w="2032" w:type="dxa"/>
            <w:gridSpan w:val="2"/>
            <w:tcBorders>
              <w:top w:val="single" w:sz="4" w:space="0" w:color="auto"/>
              <w:left w:val="single" w:sz="4" w:space="0" w:color="auto"/>
            </w:tcBorders>
          </w:tcPr>
          <w:p w14:paraId="7D02180A" w14:textId="77777777" w:rsidR="00FF44F2" w:rsidRDefault="00FF44F2" w:rsidP="00A47686">
            <w:pPr>
              <w:pStyle w:val="TableParagraph"/>
              <w:spacing w:before="53"/>
              <w:ind w:left="112"/>
              <w:rPr>
                <w:sz w:val="20"/>
              </w:rPr>
            </w:pPr>
            <w:r w:rsidRPr="00154B1E">
              <w:rPr>
                <w:sz w:val="20"/>
              </w:rPr>
              <w:t>Табиғатты қорғау қызметін жетілдірудің теориялық-әдіснамалық</w:t>
            </w:r>
            <w:r>
              <w:rPr>
                <w:sz w:val="20"/>
              </w:rPr>
              <w:t xml:space="preserve"> тұжырымдамаларды  </w:t>
            </w:r>
          </w:p>
          <w:p w14:paraId="54612567" w14:textId="77777777" w:rsidR="00FF44F2" w:rsidRDefault="00FF44F2" w:rsidP="00A47686">
            <w:pPr>
              <w:pStyle w:val="TableParagraph"/>
              <w:spacing w:before="30"/>
              <w:ind w:left="112"/>
              <w:rPr>
                <w:sz w:val="20"/>
              </w:rPr>
            </w:pPr>
            <w:r>
              <w:rPr>
                <w:spacing w:val="-2"/>
                <w:sz w:val="20"/>
              </w:rPr>
              <w:t>теориялары</w:t>
            </w:r>
          </w:p>
          <w:p w14:paraId="2DE4BE4E" w14:textId="77777777" w:rsidR="00FF44F2" w:rsidRDefault="00FF44F2" w:rsidP="00A47686">
            <w:pPr>
              <w:pStyle w:val="TableParagraph"/>
              <w:spacing w:before="30"/>
              <w:ind w:left="112"/>
              <w:rPr>
                <w:sz w:val="20"/>
              </w:rPr>
            </w:pPr>
            <w:r>
              <w:rPr>
                <w:spacing w:val="-5"/>
                <w:sz w:val="20"/>
              </w:rPr>
              <w:t>мен</w:t>
            </w:r>
          </w:p>
          <w:p w14:paraId="3B6580AA" w14:textId="77777777" w:rsidR="00FF44F2" w:rsidRDefault="00FF44F2" w:rsidP="00A47686">
            <w:pPr>
              <w:pStyle w:val="TableParagraph"/>
              <w:spacing w:before="31"/>
              <w:ind w:left="112"/>
              <w:rPr>
                <w:sz w:val="20"/>
              </w:rPr>
            </w:pPr>
            <w:r>
              <w:rPr>
                <w:spacing w:val="-2"/>
                <w:sz w:val="20"/>
              </w:rPr>
              <w:t>тұжырымдама</w:t>
            </w:r>
          </w:p>
          <w:p w14:paraId="3CFBAC10" w14:textId="4005DACA" w:rsidR="00FF44F2" w:rsidRDefault="00FF44F2" w:rsidP="00A47686">
            <w:pPr>
              <w:pStyle w:val="TableParagraph"/>
              <w:spacing w:before="30"/>
              <w:ind w:left="112"/>
              <w:rPr>
                <w:sz w:val="20"/>
              </w:rPr>
            </w:pPr>
            <w:r>
              <w:rPr>
                <w:sz w:val="20"/>
              </w:rPr>
              <w:t>ларын</w:t>
            </w:r>
            <w:r>
              <w:rPr>
                <w:spacing w:val="-5"/>
                <w:sz w:val="20"/>
              </w:rPr>
              <w:t xml:space="preserve"> </w:t>
            </w:r>
            <w:r>
              <w:rPr>
                <w:spacing w:val="-2"/>
                <w:sz w:val="20"/>
              </w:rPr>
              <w:t>түсінуі.</w:t>
            </w:r>
          </w:p>
        </w:tc>
        <w:tc>
          <w:tcPr>
            <w:tcW w:w="2976" w:type="dxa"/>
            <w:gridSpan w:val="2"/>
            <w:tcBorders>
              <w:top w:val="single" w:sz="4" w:space="0" w:color="auto"/>
            </w:tcBorders>
          </w:tcPr>
          <w:p w14:paraId="320A5956" w14:textId="77777777" w:rsidR="00FF44F2" w:rsidRDefault="00FF44F2" w:rsidP="00A47686">
            <w:pPr>
              <w:pStyle w:val="TableParagraph"/>
              <w:spacing w:before="53"/>
              <w:ind w:left="0"/>
              <w:rPr>
                <w:sz w:val="20"/>
              </w:rPr>
            </w:pPr>
            <w:r w:rsidRPr="00154B1E">
              <w:rPr>
                <w:sz w:val="20"/>
              </w:rPr>
              <w:t>Табиғатты қорғау қызметін жетілдірудің теориялық-әдіснамалық</w:t>
            </w:r>
            <w:r>
              <w:rPr>
                <w:sz w:val="20"/>
              </w:rPr>
              <w:t xml:space="preserve"> тұжырымдамаларды  </w:t>
            </w:r>
          </w:p>
          <w:p w14:paraId="1A102405" w14:textId="36902EC7" w:rsidR="00FF44F2" w:rsidRDefault="00FF44F2" w:rsidP="009964ED">
            <w:pPr>
              <w:pStyle w:val="TableParagraph"/>
              <w:spacing w:before="30"/>
              <w:rPr>
                <w:sz w:val="20"/>
              </w:rPr>
            </w:pPr>
            <w:r>
              <w:rPr>
                <w:spacing w:val="-2"/>
                <w:sz w:val="20"/>
              </w:rPr>
              <w:t>тұжырымдамалар</w:t>
            </w:r>
            <w:r>
              <w:rPr>
                <w:sz w:val="20"/>
              </w:rPr>
              <w:t>ды</w:t>
            </w:r>
            <w:r>
              <w:rPr>
                <w:spacing w:val="-4"/>
                <w:sz w:val="20"/>
              </w:rPr>
              <w:t xml:space="preserve"> </w:t>
            </w:r>
            <w:r>
              <w:rPr>
                <w:spacing w:val="-2"/>
                <w:sz w:val="20"/>
              </w:rPr>
              <w:t>шектеулі</w:t>
            </w:r>
          </w:p>
          <w:p w14:paraId="1E04AADF" w14:textId="67935513" w:rsidR="00FF44F2" w:rsidRDefault="00FF44F2" w:rsidP="009964ED">
            <w:pPr>
              <w:pStyle w:val="TableParagraph"/>
              <w:spacing w:before="31"/>
              <w:rPr>
                <w:sz w:val="20"/>
              </w:rPr>
            </w:pPr>
            <w:r>
              <w:rPr>
                <w:sz w:val="20"/>
              </w:rPr>
              <w:t>түсіну.</w:t>
            </w:r>
            <w:r>
              <w:rPr>
                <w:spacing w:val="-8"/>
                <w:sz w:val="20"/>
              </w:rPr>
              <w:t xml:space="preserve"> </w:t>
            </w:r>
            <w:r>
              <w:rPr>
                <w:spacing w:val="-2"/>
                <w:sz w:val="20"/>
              </w:rPr>
              <w:t>Негізгі</w:t>
            </w:r>
            <w:r>
              <w:rPr>
                <w:sz w:val="20"/>
              </w:rPr>
              <w:t xml:space="preserve"> </w:t>
            </w:r>
            <w:r>
              <w:rPr>
                <w:spacing w:val="-2"/>
                <w:sz w:val="20"/>
              </w:rPr>
              <w:t>дереккөздерге</w:t>
            </w:r>
            <w:r>
              <w:rPr>
                <w:sz w:val="20"/>
              </w:rPr>
              <w:t xml:space="preserve"> тиісті</w:t>
            </w:r>
            <w:r>
              <w:rPr>
                <w:spacing w:val="-8"/>
                <w:sz w:val="20"/>
              </w:rPr>
              <w:t xml:space="preserve"> </w:t>
            </w:r>
            <w:r>
              <w:rPr>
                <w:spacing w:val="-4"/>
                <w:sz w:val="20"/>
              </w:rPr>
              <w:t>және</w:t>
            </w:r>
            <w:r>
              <w:rPr>
                <w:sz w:val="20"/>
              </w:rPr>
              <w:t xml:space="preserve"> </w:t>
            </w:r>
            <w:r>
              <w:rPr>
                <w:spacing w:val="-2"/>
                <w:sz w:val="20"/>
              </w:rPr>
              <w:t>орынды</w:t>
            </w:r>
            <w:r>
              <w:rPr>
                <w:sz w:val="20"/>
              </w:rPr>
              <w:t xml:space="preserve"> </w:t>
            </w:r>
            <w:r>
              <w:rPr>
                <w:spacing w:val="-2"/>
                <w:sz w:val="20"/>
              </w:rPr>
              <w:t>сілтемелер</w:t>
            </w:r>
            <w:r>
              <w:rPr>
                <w:sz w:val="20"/>
              </w:rPr>
              <w:t xml:space="preserve"> </w:t>
            </w:r>
            <w:r>
              <w:rPr>
                <w:spacing w:val="-2"/>
                <w:sz w:val="20"/>
              </w:rPr>
              <w:t>(дәйексөздер)</w:t>
            </w:r>
            <w:r>
              <w:rPr>
                <w:sz w:val="20"/>
              </w:rPr>
              <w:t xml:space="preserve"> </w:t>
            </w:r>
            <w:r>
              <w:rPr>
                <w:spacing w:val="-2"/>
                <w:sz w:val="20"/>
              </w:rPr>
              <w:t>беріледі.</w:t>
            </w:r>
          </w:p>
        </w:tc>
        <w:tc>
          <w:tcPr>
            <w:tcW w:w="3686" w:type="dxa"/>
            <w:gridSpan w:val="2"/>
            <w:tcBorders>
              <w:top w:val="single" w:sz="4" w:space="0" w:color="auto"/>
            </w:tcBorders>
          </w:tcPr>
          <w:p w14:paraId="2A4A0CC7" w14:textId="77777777" w:rsidR="00FF44F2" w:rsidRDefault="00FF44F2" w:rsidP="009964ED">
            <w:pPr>
              <w:pStyle w:val="TableParagraph"/>
              <w:spacing w:before="53"/>
              <w:ind w:left="112"/>
              <w:rPr>
                <w:sz w:val="20"/>
              </w:rPr>
            </w:pPr>
            <w:r w:rsidRPr="00154B1E">
              <w:rPr>
                <w:sz w:val="20"/>
              </w:rPr>
              <w:t>Табиғатты қорғау қызметін жетілдірудің теориялық-әдіснамалық</w:t>
            </w:r>
            <w:r>
              <w:rPr>
                <w:sz w:val="20"/>
              </w:rPr>
              <w:t xml:space="preserve"> тұжырымдамаларды  </w:t>
            </w:r>
            <w:r>
              <w:rPr>
                <w:spacing w:val="-2"/>
                <w:sz w:val="20"/>
              </w:rPr>
              <w:t>теорияларды,</w:t>
            </w:r>
            <w:r>
              <w:rPr>
                <w:sz w:val="20"/>
              </w:rPr>
              <w:t xml:space="preserve"> </w:t>
            </w:r>
            <w:r>
              <w:rPr>
                <w:spacing w:val="-2"/>
                <w:sz w:val="20"/>
              </w:rPr>
              <w:t>тұжырымдамал</w:t>
            </w:r>
            <w:r>
              <w:rPr>
                <w:sz w:val="20"/>
              </w:rPr>
              <w:t>арды</w:t>
            </w:r>
            <w:r>
              <w:rPr>
                <w:spacing w:val="-5"/>
                <w:sz w:val="20"/>
              </w:rPr>
              <w:t xml:space="preserve"> </w:t>
            </w:r>
            <w:r>
              <w:rPr>
                <w:spacing w:val="-2"/>
                <w:sz w:val="20"/>
              </w:rPr>
              <w:t>үстірт</w:t>
            </w:r>
            <w:r>
              <w:rPr>
                <w:sz w:val="20"/>
              </w:rPr>
              <w:t xml:space="preserve"> </w:t>
            </w:r>
            <w:r>
              <w:rPr>
                <w:spacing w:val="-2"/>
                <w:sz w:val="20"/>
              </w:rPr>
              <w:t>түсіну/түсінбеушілік.</w:t>
            </w:r>
            <w:r>
              <w:rPr>
                <w:sz w:val="20"/>
              </w:rPr>
              <w:t xml:space="preserve"> </w:t>
            </w:r>
            <w:r>
              <w:rPr>
                <w:spacing w:val="-2"/>
                <w:sz w:val="20"/>
              </w:rPr>
              <w:t>Негізгі</w:t>
            </w:r>
            <w:r>
              <w:rPr>
                <w:sz w:val="20"/>
              </w:rPr>
              <w:t xml:space="preserve"> </w:t>
            </w:r>
            <w:r>
              <w:rPr>
                <w:spacing w:val="-2"/>
                <w:sz w:val="20"/>
              </w:rPr>
              <w:t>дереккөздерге</w:t>
            </w:r>
            <w:r>
              <w:rPr>
                <w:sz w:val="20"/>
              </w:rPr>
              <w:t xml:space="preserve"> тиісті</w:t>
            </w:r>
            <w:r>
              <w:rPr>
                <w:spacing w:val="-8"/>
                <w:sz w:val="20"/>
              </w:rPr>
              <w:t xml:space="preserve"> </w:t>
            </w:r>
            <w:r>
              <w:rPr>
                <w:spacing w:val="-4"/>
                <w:sz w:val="20"/>
              </w:rPr>
              <w:t>және</w:t>
            </w:r>
            <w:r>
              <w:rPr>
                <w:sz w:val="20"/>
              </w:rPr>
              <w:t xml:space="preserve"> </w:t>
            </w:r>
            <w:r>
              <w:rPr>
                <w:spacing w:val="-2"/>
                <w:sz w:val="20"/>
              </w:rPr>
              <w:t>орынды</w:t>
            </w:r>
          </w:p>
          <w:p w14:paraId="341BE44F" w14:textId="469C4338" w:rsidR="00FF44F2" w:rsidRDefault="00526303" w:rsidP="00B41627">
            <w:pPr>
              <w:pStyle w:val="TableParagraph"/>
              <w:spacing w:before="55" w:line="254" w:lineRule="auto"/>
              <w:ind w:left="112"/>
              <w:rPr>
                <w:sz w:val="20"/>
              </w:rPr>
            </w:pPr>
            <w:r>
              <w:rPr>
                <w:spacing w:val="-2"/>
                <w:sz w:val="20"/>
              </w:rPr>
              <w:t>С</w:t>
            </w:r>
            <w:r w:rsidR="00FF44F2">
              <w:rPr>
                <w:spacing w:val="-2"/>
                <w:sz w:val="20"/>
              </w:rPr>
              <w:t>ілтемелер</w:t>
            </w:r>
            <w:r>
              <w:rPr>
                <w:spacing w:val="-2"/>
                <w:sz w:val="20"/>
              </w:rPr>
              <w:t>.</w:t>
            </w:r>
          </w:p>
        </w:tc>
        <w:tc>
          <w:tcPr>
            <w:tcW w:w="2504" w:type="dxa"/>
            <w:tcBorders>
              <w:top w:val="single" w:sz="4" w:space="0" w:color="auto"/>
            </w:tcBorders>
          </w:tcPr>
          <w:p w14:paraId="1BC209AB" w14:textId="1A1F6E5A" w:rsidR="00FF44F2" w:rsidRDefault="00FF44F2" w:rsidP="009964ED">
            <w:pPr>
              <w:pStyle w:val="TableParagraph"/>
              <w:spacing w:before="53"/>
              <w:ind w:left="116"/>
              <w:rPr>
                <w:sz w:val="20"/>
              </w:rPr>
            </w:pPr>
            <w:r w:rsidRPr="00154B1E">
              <w:rPr>
                <w:sz w:val="20"/>
              </w:rPr>
              <w:t>Табиғатты қорғау қызметін жетілдірудің теориялық-әдіснамалық</w:t>
            </w:r>
            <w:r>
              <w:rPr>
                <w:sz w:val="20"/>
              </w:rPr>
              <w:t xml:space="preserve"> тұжырымдамаларды  </w:t>
            </w:r>
            <w:r>
              <w:rPr>
                <w:spacing w:val="-2"/>
                <w:sz w:val="20"/>
              </w:rPr>
              <w:t>туралы</w:t>
            </w:r>
            <w:r>
              <w:rPr>
                <w:sz w:val="20"/>
              </w:rPr>
              <w:t xml:space="preserve"> </w:t>
            </w:r>
            <w:r>
              <w:rPr>
                <w:spacing w:val="-2"/>
                <w:sz w:val="20"/>
              </w:rPr>
              <w:t>түсінбеушілік. Негізгі</w:t>
            </w:r>
          </w:p>
          <w:p w14:paraId="7DF9A4A8" w14:textId="77777777" w:rsidR="00FF44F2" w:rsidRDefault="00FF44F2" w:rsidP="00A47686">
            <w:pPr>
              <w:pStyle w:val="TableParagraph"/>
              <w:spacing w:before="30"/>
              <w:ind w:left="116"/>
              <w:rPr>
                <w:sz w:val="20"/>
              </w:rPr>
            </w:pPr>
            <w:r>
              <w:rPr>
                <w:sz w:val="20"/>
              </w:rPr>
              <w:t>мәтін</w:t>
            </w:r>
            <w:r>
              <w:rPr>
                <w:spacing w:val="-10"/>
                <w:sz w:val="20"/>
              </w:rPr>
              <w:t xml:space="preserve"> </w:t>
            </w:r>
            <w:r>
              <w:rPr>
                <w:sz w:val="20"/>
              </w:rPr>
              <w:t>тақырыпқа</w:t>
            </w:r>
            <w:r>
              <w:rPr>
                <w:spacing w:val="-8"/>
                <w:sz w:val="20"/>
              </w:rPr>
              <w:t xml:space="preserve"> </w:t>
            </w:r>
            <w:r>
              <w:rPr>
                <w:spacing w:val="-5"/>
                <w:sz w:val="20"/>
              </w:rPr>
              <w:t>сай</w:t>
            </w:r>
          </w:p>
          <w:p w14:paraId="2D12867D" w14:textId="2107473C" w:rsidR="00FF44F2" w:rsidRDefault="00FF44F2" w:rsidP="009964ED">
            <w:pPr>
              <w:pStyle w:val="TableParagraph"/>
              <w:spacing w:before="31"/>
              <w:ind w:left="116"/>
              <w:rPr>
                <w:sz w:val="20"/>
              </w:rPr>
            </w:pPr>
            <w:r>
              <w:rPr>
                <w:sz w:val="20"/>
              </w:rPr>
              <w:t>берілмейді</w:t>
            </w:r>
            <w:r>
              <w:rPr>
                <w:spacing w:val="-12"/>
                <w:sz w:val="20"/>
              </w:rPr>
              <w:t xml:space="preserve"> </w:t>
            </w:r>
            <w:r>
              <w:rPr>
                <w:spacing w:val="-2"/>
                <w:sz w:val="20"/>
              </w:rPr>
              <w:t>немесе</w:t>
            </w:r>
            <w:r>
              <w:rPr>
                <w:sz w:val="20"/>
              </w:rPr>
              <w:t xml:space="preserve"> мүлдем</w:t>
            </w:r>
            <w:r>
              <w:rPr>
                <w:spacing w:val="-5"/>
                <w:sz w:val="20"/>
              </w:rPr>
              <w:t xml:space="preserve"> </w:t>
            </w:r>
            <w:r>
              <w:rPr>
                <w:spacing w:val="-4"/>
                <w:sz w:val="20"/>
              </w:rPr>
              <w:t>жоқ.</w:t>
            </w:r>
          </w:p>
        </w:tc>
      </w:tr>
    </w:tbl>
    <w:p w14:paraId="7E7F0E7E" w14:textId="77777777" w:rsidR="003A5CDA" w:rsidRDefault="003A5CDA" w:rsidP="003A5CDA">
      <w:pPr>
        <w:pBdr>
          <w:top w:val="nil"/>
          <w:left w:val="nil"/>
          <w:bottom w:val="nil"/>
          <w:right w:val="nil"/>
          <w:between w:val="nil"/>
        </w:pBdr>
        <w:jc w:val="center"/>
        <w:rPr>
          <w:b/>
          <w:kern w:val="1"/>
          <w:sz w:val="24"/>
          <w:szCs w:val="24"/>
          <w:lang w:eastAsia="zh-CN"/>
        </w:rPr>
      </w:pPr>
    </w:p>
    <w:p w14:paraId="6B5BF32E" w14:textId="77777777" w:rsidR="003A5CDA" w:rsidRDefault="003A5CDA" w:rsidP="003A5CDA">
      <w:pPr>
        <w:pBdr>
          <w:top w:val="nil"/>
          <w:left w:val="nil"/>
          <w:bottom w:val="nil"/>
          <w:right w:val="nil"/>
          <w:between w:val="nil"/>
        </w:pBdr>
        <w:jc w:val="center"/>
        <w:rPr>
          <w:b/>
          <w:kern w:val="1"/>
          <w:sz w:val="24"/>
          <w:szCs w:val="24"/>
          <w:lang w:eastAsia="zh-CN"/>
        </w:rPr>
      </w:pPr>
    </w:p>
    <w:p w14:paraId="69B8BCB3" w14:textId="77777777" w:rsidR="00154B1E" w:rsidRDefault="00154B1E" w:rsidP="00B82106">
      <w:pPr>
        <w:pBdr>
          <w:top w:val="nil"/>
          <w:left w:val="nil"/>
          <w:bottom w:val="nil"/>
          <w:right w:val="nil"/>
          <w:between w:val="nil"/>
        </w:pBdr>
        <w:rPr>
          <w:b/>
          <w:kern w:val="1"/>
          <w:sz w:val="24"/>
          <w:szCs w:val="24"/>
          <w:lang w:eastAsia="zh-CN"/>
        </w:rPr>
      </w:pPr>
    </w:p>
    <w:sectPr w:rsidR="00154B1E" w:rsidSect="00154B1E">
      <w:pgSz w:w="16840" w:h="11910" w:orient="landscape"/>
      <w:pgMar w:top="740" w:right="280" w:bottom="1580" w:left="1040" w:header="0"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43CD" w14:textId="77777777" w:rsidR="008460DF" w:rsidRDefault="008460DF" w:rsidP="003A5CDA">
      <w:r>
        <w:separator/>
      </w:r>
    </w:p>
  </w:endnote>
  <w:endnote w:type="continuationSeparator" w:id="0">
    <w:p w14:paraId="102A6F7C" w14:textId="77777777" w:rsidR="008460DF" w:rsidRDefault="008460DF" w:rsidP="003A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D88E" w14:textId="77777777" w:rsidR="008460DF" w:rsidRDefault="008460DF" w:rsidP="003A5CDA">
      <w:r>
        <w:separator/>
      </w:r>
    </w:p>
  </w:footnote>
  <w:footnote w:type="continuationSeparator" w:id="0">
    <w:p w14:paraId="2A314D3B" w14:textId="77777777" w:rsidR="008460DF" w:rsidRDefault="008460DF" w:rsidP="003A5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615F"/>
    <w:multiLevelType w:val="hybridMultilevel"/>
    <w:tmpl w:val="91F864A8"/>
    <w:name w:val="Нумерованный список 2"/>
    <w:lvl w:ilvl="0" w:tplc="105E495A">
      <w:numFmt w:val="bullet"/>
      <w:lvlText w:val=""/>
      <w:lvlJc w:val="left"/>
      <w:pPr>
        <w:ind w:left="-11" w:firstLine="0"/>
      </w:pPr>
      <w:rPr>
        <w:rFonts w:ascii="Symbol" w:eastAsia="Symbol" w:hAnsi="Symbol" w:cs="Symbol"/>
        <w:spacing w:val="2"/>
        <w:w w:val="99"/>
        <w:kern w:val="1"/>
        <w:sz w:val="26"/>
        <w:szCs w:val="26"/>
        <w:lang w:val="kk-KZ"/>
      </w:rPr>
    </w:lvl>
    <w:lvl w:ilvl="1" w:tplc="56D81EC8">
      <w:numFmt w:val="bullet"/>
      <w:lvlText w:val="•"/>
      <w:lvlJc w:val="left"/>
      <w:pPr>
        <w:ind w:left="936" w:firstLine="0"/>
      </w:pPr>
      <w:rPr>
        <w:kern w:val="1"/>
        <w:lang w:val="kk-KZ"/>
      </w:rPr>
    </w:lvl>
    <w:lvl w:ilvl="2" w:tplc="4802C7A4">
      <w:numFmt w:val="bullet"/>
      <w:lvlText w:val="•"/>
      <w:lvlJc w:val="left"/>
      <w:pPr>
        <w:ind w:left="1882" w:firstLine="0"/>
      </w:pPr>
      <w:rPr>
        <w:kern w:val="1"/>
        <w:lang w:val="kk-KZ"/>
      </w:rPr>
    </w:lvl>
    <w:lvl w:ilvl="3" w:tplc="66067BC4">
      <w:numFmt w:val="bullet"/>
      <w:lvlText w:val="•"/>
      <w:lvlJc w:val="left"/>
      <w:pPr>
        <w:ind w:left="2829" w:firstLine="0"/>
      </w:pPr>
      <w:rPr>
        <w:kern w:val="1"/>
        <w:lang w:val="kk-KZ"/>
      </w:rPr>
    </w:lvl>
    <w:lvl w:ilvl="4" w:tplc="980A41F8">
      <w:numFmt w:val="bullet"/>
      <w:lvlText w:val="•"/>
      <w:lvlJc w:val="left"/>
      <w:pPr>
        <w:ind w:left="3775" w:firstLine="0"/>
      </w:pPr>
      <w:rPr>
        <w:kern w:val="1"/>
        <w:lang w:val="kk-KZ"/>
      </w:rPr>
    </w:lvl>
    <w:lvl w:ilvl="5" w:tplc="2D26957C">
      <w:numFmt w:val="bullet"/>
      <w:lvlText w:val="•"/>
      <w:lvlJc w:val="left"/>
      <w:pPr>
        <w:ind w:left="4722" w:firstLine="0"/>
      </w:pPr>
      <w:rPr>
        <w:kern w:val="1"/>
        <w:lang w:val="kk-KZ"/>
      </w:rPr>
    </w:lvl>
    <w:lvl w:ilvl="6" w:tplc="598A61A4">
      <w:numFmt w:val="bullet"/>
      <w:lvlText w:val="•"/>
      <w:lvlJc w:val="left"/>
      <w:pPr>
        <w:ind w:left="5668" w:firstLine="0"/>
      </w:pPr>
      <w:rPr>
        <w:kern w:val="1"/>
        <w:lang w:val="kk-KZ"/>
      </w:rPr>
    </w:lvl>
    <w:lvl w:ilvl="7" w:tplc="4EFA4718">
      <w:numFmt w:val="bullet"/>
      <w:lvlText w:val="•"/>
      <w:lvlJc w:val="left"/>
      <w:pPr>
        <w:ind w:left="6614" w:firstLine="0"/>
      </w:pPr>
      <w:rPr>
        <w:kern w:val="1"/>
        <w:lang w:val="kk-KZ"/>
      </w:rPr>
    </w:lvl>
    <w:lvl w:ilvl="8" w:tplc="EDB6F08C">
      <w:numFmt w:val="bullet"/>
      <w:lvlText w:val="•"/>
      <w:lvlJc w:val="left"/>
      <w:pPr>
        <w:ind w:left="7561" w:firstLine="0"/>
      </w:pPr>
      <w:rPr>
        <w:kern w:val="1"/>
        <w:lang w:val="kk-KZ"/>
      </w:rPr>
    </w:lvl>
  </w:abstractNum>
  <w:abstractNum w:abstractNumId="1" w15:restartNumberingAfterBreak="0">
    <w:nsid w:val="12DB1C03"/>
    <w:multiLevelType w:val="hybridMultilevel"/>
    <w:tmpl w:val="B75013CA"/>
    <w:lvl w:ilvl="0" w:tplc="B20635A2">
      <w:start w:val="1"/>
      <w:numFmt w:val="decimal"/>
      <w:lvlText w:val="%1."/>
      <w:lvlJc w:val="left"/>
      <w:pPr>
        <w:ind w:left="100" w:hanging="70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D1183DEE">
      <w:numFmt w:val="bullet"/>
      <w:lvlText w:val="•"/>
      <w:lvlJc w:val="left"/>
      <w:pPr>
        <w:ind w:left="1517" w:hanging="708"/>
      </w:pPr>
      <w:rPr>
        <w:rFonts w:ascii="Times New Roman" w:eastAsia="Times New Roman" w:hAnsi="Times New Roman" w:cs="Times New Roman" w:hint="default"/>
        <w:b w:val="0"/>
        <w:bCs w:val="0"/>
        <w:i w:val="0"/>
        <w:iCs w:val="0"/>
        <w:spacing w:val="0"/>
        <w:w w:val="100"/>
        <w:sz w:val="28"/>
        <w:szCs w:val="28"/>
        <w:lang w:val="kk-KZ" w:eastAsia="en-US" w:bidi="ar-SA"/>
      </w:rPr>
    </w:lvl>
    <w:lvl w:ilvl="2" w:tplc="1C8C76A4">
      <w:numFmt w:val="bullet"/>
      <w:lvlText w:val="•"/>
      <w:lvlJc w:val="left"/>
      <w:pPr>
        <w:ind w:left="2602" w:hanging="708"/>
      </w:pPr>
      <w:rPr>
        <w:rFonts w:hint="default"/>
        <w:lang w:val="kk-KZ" w:eastAsia="en-US" w:bidi="ar-SA"/>
      </w:rPr>
    </w:lvl>
    <w:lvl w:ilvl="3" w:tplc="EA2654FE">
      <w:numFmt w:val="bullet"/>
      <w:lvlText w:val="•"/>
      <w:lvlJc w:val="left"/>
      <w:pPr>
        <w:ind w:left="3684" w:hanging="708"/>
      </w:pPr>
      <w:rPr>
        <w:rFonts w:hint="default"/>
        <w:lang w:val="kk-KZ" w:eastAsia="en-US" w:bidi="ar-SA"/>
      </w:rPr>
    </w:lvl>
    <w:lvl w:ilvl="4" w:tplc="2556C1DE">
      <w:numFmt w:val="bullet"/>
      <w:lvlText w:val="•"/>
      <w:lvlJc w:val="left"/>
      <w:pPr>
        <w:ind w:left="4766" w:hanging="708"/>
      </w:pPr>
      <w:rPr>
        <w:rFonts w:hint="default"/>
        <w:lang w:val="kk-KZ" w:eastAsia="en-US" w:bidi="ar-SA"/>
      </w:rPr>
    </w:lvl>
    <w:lvl w:ilvl="5" w:tplc="EC284BF2">
      <w:numFmt w:val="bullet"/>
      <w:lvlText w:val="•"/>
      <w:lvlJc w:val="left"/>
      <w:pPr>
        <w:ind w:left="5849" w:hanging="708"/>
      </w:pPr>
      <w:rPr>
        <w:rFonts w:hint="default"/>
        <w:lang w:val="kk-KZ" w:eastAsia="en-US" w:bidi="ar-SA"/>
      </w:rPr>
    </w:lvl>
    <w:lvl w:ilvl="6" w:tplc="11A44810">
      <w:numFmt w:val="bullet"/>
      <w:lvlText w:val="•"/>
      <w:lvlJc w:val="left"/>
      <w:pPr>
        <w:ind w:left="6931" w:hanging="708"/>
      </w:pPr>
      <w:rPr>
        <w:rFonts w:hint="default"/>
        <w:lang w:val="kk-KZ" w:eastAsia="en-US" w:bidi="ar-SA"/>
      </w:rPr>
    </w:lvl>
    <w:lvl w:ilvl="7" w:tplc="17A0BDF8">
      <w:numFmt w:val="bullet"/>
      <w:lvlText w:val="•"/>
      <w:lvlJc w:val="left"/>
      <w:pPr>
        <w:ind w:left="8013" w:hanging="708"/>
      </w:pPr>
      <w:rPr>
        <w:rFonts w:hint="default"/>
        <w:lang w:val="kk-KZ" w:eastAsia="en-US" w:bidi="ar-SA"/>
      </w:rPr>
    </w:lvl>
    <w:lvl w:ilvl="8" w:tplc="63D66D94">
      <w:numFmt w:val="bullet"/>
      <w:lvlText w:val="•"/>
      <w:lvlJc w:val="left"/>
      <w:pPr>
        <w:ind w:left="9096" w:hanging="708"/>
      </w:pPr>
      <w:rPr>
        <w:rFonts w:hint="default"/>
        <w:lang w:val="kk-KZ" w:eastAsia="en-US" w:bidi="ar-SA"/>
      </w:rPr>
    </w:lvl>
  </w:abstractNum>
  <w:abstractNum w:abstractNumId="2" w15:restartNumberingAfterBreak="0">
    <w:nsid w:val="234E125D"/>
    <w:multiLevelType w:val="hybridMultilevel"/>
    <w:tmpl w:val="52CA87FE"/>
    <w:name w:val="Нумерованный список 5"/>
    <w:lvl w:ilvl="0" w:tplc="B7468878">
      <w:start w:val="1"/>
      <w:numFmt w:val="decimal"/>
      <w:lvlText w:val="%1."/>
      <w:lvlJc w:val="left"/>
      <w:pPr>
        <w:ind w:left="0" w:firstLine="0"/>
      </w:pPr>
    </w:lvl>
    <w:lvl w:ilvl="1" w:tplc="FE024B1A">
      <w:start w:val="1"/>
      <w:numFmt w:val="lowerLetter"/>
      <w:lvlText w:val="%2."/>
      <w:lvlJc w:val="left"/>
      <w:pPr>
        <w:ind w:left="720" w:firstLine="0"/>
      </w:pPr>
    </w:lvl>
    <w:lvl w:ilvl="2" w:tplc="83003EBA">
      <w:start w:val="1"/>
      <w:numFmt w:val="lowerRoman"/>
      <w:lvlText w:val="%3."/>
      <w:lvlJc w:val="left"/>
      <w:pPr>
        <w:ind w:left="1620" w:firstLine="0"/>
      </w:pPr>
    </w:lvl>
    <w:lvl w:ilvl="3" w:tplc="F048B354">
      <w:start w:val="1"/>
      <w:numFmt w:val="decimal"/>
      <w:lvlText w:val="%4."/>
      <w:lvlJc w:val="left"/>
      <w:pPr>
        <w:ind w:left="2160" w:firstLine="0"/>
      </w:pPr>
    </w:lvl>
    <w:lvl w:ilvl="4" w:tplc="2AB2386A">
      <w:start w:val="1"/>
      <w:numFmt w:val="lowerLetter"/>
      <w:lvlText w:val="%5."/>
      <w:lvlJc w:val="left"/>
      <w:pPr>
        <w:ind w:left="2880" w:firstLine="0"/>
      </w:pPr>
    </w:lvl>
    <w:lvl w:ilvl="5" w:tplc="A8601C1C">
      <w:start w:val="1"/>
      <w:numFmt w:val="lowerRoman"/>
      <w:lvlText w:val="%6."/>
      <w:lvlJc w:val="left"/>
      <w:pPr>
        <w:ind w:left="3780" w:firstLine="0"/>
      </w:pPr>
    </w:lvl>
    <w:lvl w:ilvl="6" w:tplc="DC402916">
      <w:start w:val="1"/>
      <w:numFmt w:val="decimal"/>
      <w:lvlText w:val="%7."/>
      <w:lvlJc w:val="left"/>
      <w:pPr>
        <w:ind w:left="4320" w:firstLine="0"/>
      </w:pPr>
    </w:lvl>
    <w:lvl w:ilvl="7" w:tplc="8DCA0F3C">
      <w:start w:val="1"/>
      <w:numFmt w:val="lowerLetter"/>
      <w:lvlText w:val="%8."/>
      <w:lvlJc w:val="left"/>
      <w:pPr>
        <w:ind w:left="5040" w:firstLine="0"/>
      </w:pPr>
    </w:lvl>
    <w:lvl w:ilvl="8" w:tplc="B7828894">
      <w:start w:val="1"/>
      <w:numFmt w:val="lowerRoman"/>
      <w:lvlText w:val="%9."/>
      <w:lvlJc w:val="left"/>
      <w:pPr>
        <w:ind w:left="5940" w:firstLine="0"/>
      </w:pPr>
    </w:lvl>
  </w:abstractNum>
  <w:abstractNum w:abstractNumId="3" w15:restartNumberingAfterBreak="0">
    <w:nsid w:val="273D107E"/>
    <w:multiLevelType w:val="hybridMultilevel"/>
    <w:tmpl w:val="B7D4C708"/>
    <w:lvl w:ilvl="0" w:tplc="15A4B056">
      <w:numFmt w:val="bullet"/>
      <w:lvlText w:val="•"/>
      <w:lvlJc w:val="left"/>
      <w:pPr>
        <w:ind w:left="809" w:hanging="708"/>
      </w:pPr>
      <w:rPr>
        <w:rFonts w:ascii="Times New Roman" w:eastAsia="Times New Roman" w:hAnsi="Times New Roman" w:cs="Times New Roman" w:hint="default"/>
        <w:b w:val="0"/>
        <w:bCs w:val="0"/>
        <w:i w:val="0"/>
        <w:iCs w:val="0"/>
        <w:spacing w:val="0"/>
        <w:w w:val="100"/>
        <w:sz w:val="28"/>
        <w:szCs w:val="28"/>
        <w:lang w:val="kk-KZ" w:eastAsia="en-US" w:bidi="ar-SA"/>
      </w:rPr>
    </w:lvl>
    <w:lvl w:ilvl="1" w:tplc="588A3AC0">
      <w:numFmt w:val="bullet"/>
      <w:lvlText w:val="•"/>
      <w:lvlJc w:val="left"/>
      <w:pPr>
        <w:ind w:left="1846" w:hanging="708"/>
      </w:pPr>
      <w:rPr>
        <w:rFonts w:hint="default"/>
        <w:lang w:val="kk-KZ" w:eastAsia="en-US" w:bidi="ar-SA"/>
      </w:rPr>
    </w:lvl>
    <w:lvl w:ilvl="2" w:tplc="39BE96B0">
      <w:numFmt w:val="bullet"/>
      <w:lvlText w:val="•"/>
      <w:lvlJc w:val="left"/>
      <w:pPr>
        <w:ind w:left="2892" w:hanging="708"/>
      </w:pPr>
      <w:rPr>
        <w:rFonts w:hint="default"/>
        <w:lang w:val="kk-KZ" w:eastAsia="en-US" w:bidi="ar-SA"/>
      </w:rPr>
    </w:lvl>
    <w:lvl w:ilvl="3" w:tplc="672C83F6">
      <w:numFmt w:val="bullet"/>
      <w:lvlText w:val="•"/>
      <w:lvlJc w:val="left"/>
      <w:pPr>
        <w:ind w:left="3938" w:hanging="708"/>
      </w:pPr>
      <w:rPr>
        <w:rFonts w:hint="default"/>
        <w:lang w:val="kk-KZ" w:eastAsia="en-US" w:bidi="ar-SA"/>
      </w:rPr>
    </w:lvl>
    <w:lvl w:ilvl="4" w:tplc="D9703314">
      <w:numFmt w:val="bullet"/>
      <w:lvlText w:val="•"/>
      <w:lvlJc w:val="left"/>
      <w:pPr>
        <w:ind w:left="4984" w:hanging="708"/>
      </w:pPr>
      <w:rPr>
        <w:rFonts w:hint="default"/>
        <w:lang w:val="kk-KZ" w:eastAsia="en-US" w:bidi="ar-SA"/>
      </w:rPr>
    </w:lvl>
    <w:lvl w:ilvl="5" w:tplc="E570841A">
      <w:numFmt w:val="bullet"/>
      <w:lvlText w:val="•"/>
      <w:lvlJc w:val="left"/>
      <w:pPr>
        <w:ind w:left="6030" w:hanging="708"/>
      </w:pPr>
      <w:rPr>
        <w:rFonts w:hint="default"/>
        <w:lang w:val="kk-KZ" w:eastAsia="en-US" w:bidi="ar-SA"/>
      </w:rPr>
    </w:lvl>
    <w:lvl w:ilvl="6" w:tplc="4216AEBA">
      <w:numFmt w:val="bullet"/>
      <w:lvlText w:val="•"/>
      <w:lvlJc w:val="left"/>
      <w:pPr>
        <w:ind w:left="7076" w:hanging="708"/>
      </w:pPr>
      <w:rPr>
        <w:rFonts w:hint="default"/>
        <w:lang w:val="kk-KZ" w:eastAsia="en-US" w:bidi="ar-SA"/>
      </w:rPr>
    </w:lvl>
    <w:lvl w:ilvl="7" w:tplc="99282ED4">
      <w:numFmt w:val="bullet"/>
      <w:lvlText w:val="•"/>
      <w:lvlJc w:val="left"/>
      <w:pPr>
        <w:ind w:left="8122" w:hanging="708"/>
      </w:pPr>
      <w:rPr>
        <w:rFonts w:hint="default"/>
        <w:lang w:val="kk-KZ" w:eastAsia="en-US" w:bidi="ar-SA"/>
      </w:rPr>
    </w:lvl>
    <w:lvl w:ilvl="8" w:tplc="E41ED77E">
      <w:numFmt w:val="bullet"/>
      <w:lvlText w:val="•"/>
      <w:lvlJc w:val="left"/>
      <w:pPr>
        <w:ind w:left="9168" w:hanging="708"/>
      </w:pPr>
      <w:rPr>
        <w:rFonts w:hint="default"/>
        <w:lang w:val="kk-KZ" w:eastAsia="en-US" w:bidi="ar-SA"/>
      </w:rPr>
    </w:lvl>
  </w:abstractNum>
  <w:abstractNum w:abstractNumId="4" w15:restartNumberingAfterBreak="0">
    <w:nsid w:val="277B4F1B"/>
    <w:multiLevelType w:val="hybridMultilevel"/>
    <w:tmpl w:val="2D3844C8"/>
    <w:lvl w:ilvl="0" w:tplc="1118174E">
      <w:start w:val="1"/>
      <w:numFmt w:val="decimal"/>
      <w:lvlText w:val="%1."/>
      <w:lvlJc w:val="left"/>
      <w:pPr>
        <w:ind w:left="124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D8AEAEA">
      <w:numFmt w:val="bullet"/>
      <w:lvlText w:val="•"/>
      <w:lvlJc w:val="left"/>
      <w:pPr>
        <w:ind w:left="2128" w:hanging="281"/>
      </w:pPr>
      <w:rPr>
        <w:rFonts w:hint="default"/>
        <w:lang w:val="ru-RU" w:eastAsia="en-US" w:bidi="ar-SA"/>
      </w:rPr>
    </w:lvl>
    <w:lvl w:ilvl="2" w:tplc="D4BCCF06">
      <w:numFmt w:val="bullet"/>
      <w:lvlText w:val="•"/>
      <w:lvlJc w:val="left"/>
      <w:pPr>
        <w:ind w:left="3017" w:hanging="281"/>
      </w:pPr>
      <w:rPr>
        <w:rFonts w:hint="default"/>
        <w:lang w:val="ru-RU" w:eastAsia="en-US" w:bidi="ar-SA"/>
      </w:rPr>
    </w:lvl>
    <w:lvl w:ilvl="3" w:tplc="9D9E650A">
      <w:numFmt w:val="bullet"/>
      <w:lvlText w:val="•"/>
      <w:lvlJc w:val="left"/>
      <w:pPr>
        <w:ind w:left="3905" w:hanging="281"/>
      </w:pPr>
      <w:rPr>
        <w:rFonts w:hint="default"/>
        <w:lang w:val="ru-RU" w:eastAsia="en-US" w:bidi="ar-SA"/>
      </w:rPr>
    </w:lvl>
    <w:lvl w:ilvl="4" w:tplc="C46AA2D0">
      <w:numFmt w:val="bullet"/>
      <w:lvlText w:val="•"/>
      <w:lvlJc w:val="left"/>
      <w:pPr>
        <w:ind w:left="4794" w:hanging="281"/>
      </w:pPr>
      <w:rPr>
        <w:rFonts w:hint="default"/>
        <w:lang w:val="ru-RU" w:eastAsia="en-US" w:bidi="ar-SA"/>
      </w:rPr>
    </w:lvl>
    <w:lvl w:ilvl="5" w:tplc="7FD81362">
      <w:numFmt w:val="bullet"/>
      <w:lvlText w:val="•"/>
      <w:lvlJc w:val="left"/>
      <w:pPr>
        <w:ind w:left="5683" w:hanging="281"/>
      </w:pPr>
      <w:rPr>
        <w:rFonts w:hint="default"/>
        <w:lang w:val="ru-RU" w:eastAsia="en-US" w:bidi="ar-SA"/>
      </w:rPr>
    </w:lvl>
    <w:lvl w:ilvl="6" w:tplc="D9145248">
      <w:numFmt w:val="bullet"/>
      <w:lvlText w:val="•"/>
      <w:lvlJc w:val="left"/>
      <w:pPr>
        <w:ind w:left="6571" w:hanging="281"/>
      </w:pPr>
      <w:rPr>
        <w:rFonts w:hint="default"/>
        <w:lang w:val="ru-RU" w:eastAsia="en-US" w:bidi="ar-SA"/>
      </w:rPr>
    </w:lvl>
    <w:lvl w:ilvl="7" w:tplc="21FAFE86">
      <w:numFmt w:val="bullet"/>
      <w:lvlText w:val="•"/>
      <w:lvlJc w:val="left"/>
      <w:pPr>
        <w:ind w:left="7460" w:hanging="281"/>
      </w:pPr>
      <w:rPr>
        <w:rFonts w:hint="default"/>
        <w:lang w:val="ru-RU" w:eastAsia="en-US" w:bidi="ar-SA"/>
      </w:rPr>
    </w:lvl>
    <w:lvl w:ilvl="8" w:tplc="2900556E">
      <w:numFmt w:val="bullet"/>
      <w:lvlText w:val="•"/>
      <w:lvlJc w:val="left"/>
      <w:pPr>
        <w:ind w:left="8349" w:hanging="281"/>
      </w:pPr>
      <w:rPr>
        <w:rFonts w:hint="default"/>
        <w:lang w:val="ru-RU" w:eastAsia="en-US" w:bidi="ar-SA"/>
      </w:rPr>
    </w:lvl>
  </w:abstractNum>
  <w:abstractNum w:abstractNumId="5" w15:restartNumberingAfterBreak="0">
    <w:nsid w:val="375B6A30"/>
    <w:multiLevelType w:val="hybridMultilevel"/>
    <w:tmpl w:val="F806BD2C"/>
    <w:lvl w:ilvl="0" w:tplc="ECC273E0">
      <w:start w:val="1"/>
      <w:numFmt w:val="decimal"/>
      <w:lvlText w:val="%1."/>
      <w:lvlJc w:val="left"/>
      <w:pPr>
        <w:ind w:left="1517" w:hanging="70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C1B250D8">
      <w:numFmt w:val="bullet"/>
      <w:lvlText w:val="•"/>
      <w:lvlJc w:val="left"/>
      <w:pPr>
        <w:ind w:left="2494" w:hanging="708"/>
      </w:pPr>
      <w:rPr>
        <w:rFonts w:hint="default"/>
        <w:lang w:val="kk-KZ" w:eastAsia="en-US" w:bidi="ar-SA"/>
      </w:rPr>
    </w:lvl>
    <w:lvl w:ilvl="2" w:tplc="FDD47214">
      <w:numFmt w:val="bullet"/>
      <w:lvlText w:val="•"/>
      <w:lvlJc w:val="left"/>
      <w:pPr>
        <w:ind w:left="3468" w:hanging="708"/>
      </w:pPr>
      <w:rPr>
        <w:rFonts w:hint="default"/>
        <w:lang w:val="kk-KZ" w:eastAsia="en-US" w:bidi="ar-SA"/>
      </w:rPr>
    </w:lvl>
    <w:lvl w:ilvl="3" w:tplc="D2FA7E64">
      <w:numFmt w:val="bullet"/>
      <w:lvlText w:val="•"/>
      <w:lvlJc w:val="left"/>
      <w:pPr>
        <w:ind w:left="4442" w:hanging="708"/>
      </w:pPr>
      <w:rPr>
        <w:rFonts w:hint="default"/>
        <w:lang w:val="kk-KZ" w:eastAsia="en-US" w:bidi="ar-SA"/>
      </w:rPr>
    </w:lvl>
    <w:lvl w:ilvl="4" w:tplc="4FE8FAF4">
      <w:numFmt w:val="bullet"/>
      <w:lvlText w:val="•"/>
      <w:lvlJc w:val="left"/>
      <w:pPr>
        <w:ind w:left="5416" w:hanging="708"/>
      </w:pPr>
      <w:rPr>
        <w:rFonts w:hint="default"/>
        <w:lang w:val="kk-KZ" w:eastAsia="en-US" w:bidi="ar-SA"/>
      </w:rPr>
    </w:lvl>
    <w:lvl w:ilvl="5" w:tplc="F0D47F68">
      <w:numFmt w:val="bullet"/>
      <w:lvlText w:val="•"/>
      <w:lvlJc w:val="left"/>
      <w:pPr>
        <w:ind w:left="6390" w:hanging="708"/>
      </w:pPr>
      <w:rPr>
        <w:rFonts w:hint="default"/>
        <w:lang w:val="kk-KZ" w:eastAsia="en-US" w:bidi="ar-SA"/>
      </w:rPr>
    </w:lvl>
    <w:lvl w:ilvl="6" w:tplc="44CA4F7C">
      <w:numFmt w:val="bullet"/>
      <w:lvlText w:val="•"/>
      <w:lvlJc w:val="left"/>
      <w:pPr>
        <w:ind w:left="7364" w:hanging="708"/>
      </w:pPr>
      <w:rPr>
        <w:rFonts w:hint="default"/>
        <w:lang w:val="kk-KZ" w:eastAsia="en-US" w:bidi="ar-SA"/>
      </w:rPr>
    </w:lvl>
    <w:lvl w:ilvl="7" w:tplc="BF3CEB0A">
      <w:numFmt w:val="bullet"/>
      <w:lvlText w:val="•"/>
      <w:lvlJc w:val="left"/>
      <w:pPr>
        <w:ind w:left="8338" w:hanging="708"/>
      </w:pPr>
      <w:rPr>
        <w:rFonts w:hint="default"/>
        <w:lang w:val="kk-KZ" w:eastAsia="en-US" w:bidi="ar-SA"/>
      </w:rPr>
    </w:lvl>
    <w:lvl w:ilvl="8" w:tplc="7106718E">
      <w:numFmt w:val="bullet"/>
      <w:lvlText w:val="•"/>
      <w:lvlJc w:val="left"/>
      <w:pPr>
        <w:ind w:left="9312" w:hanging="708"/>
      </w:pPr>
      <w:rPr>
        <w:rFonts w:hint="default"/>
        <w:lang w:val="kk-KZ" w:eastAsia="en-US" w:bidi="ar-SA"/>
      </w:rPr>
    </w:lvl>
  </w:abstractNum>
  <w:abstractNum w:abstractNumId="6" w15:restartNumberingAfterBreak="0">
    <w:nsid w:val="3D287A19"/>
    <w:multiLevelType w:val="hybridMultilevel"/>
    <w:tmpl w:val="A3F22912"/>
    <w:lvl w:ilvl="0" w:tplc="E644765C">
      <w:start w:val="1"/>
      <w:numFmt w:val="decimal"/>
      <w:lvlText w:val="%1."/>
      <w:lvlJc w:val="left"/>
      <w:pPr>
        <w:ind w:left="1517" w:hanging="70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292E24B4">
      <w:numFmt w:val="bullet"/>
      <w:lvlText w:val="•"/>
      <w:lvlJc w:val="left"/>
      <w:pPr>
        <w:ind w:left="2494" w:hanging="708"/>
      </w:pPr>
      <w:rPr>
        <w:rFonts w:hint="default"/>
        <w:lang w:val="kk-KZ" w:eastAsia="en-US" w:bidi="ar-SA"/>
      </w:rPr>
    </w:lvl>
    <w:lvl w:ilvl="2" w:tplc="696A62CE">
      <w:numFmt w:val="bullet"/>
      <w:lvlText w:val="•"/>
      <w:lvlJc w:val="left"/>
      <w:pPr>
        <w:ind w:left="3468" w:hanging="708"/>
      </w:pPr>
      <w:rPr>
        <w:rFonts w:hint="default"/>
        <w:lang w:val="kk-KZ" w:eastAsia="en-US" w:bidi="ar-SA"/>
      </w:rPr>
    </w:lvl>
    <w:lvl w:ilvl="3" w:tplc="EBE8C4FA">
      <w:numFmt w:val="bullet"/>
      <w:lvlText w:val="•"/>
      <w:lvlJc w:val="left"/>
      <w:pPr>
        <w:ind w:left="4442" w:hanging="708"/>
      </w:pPr>
      <w:rPr>
        <w:rFonts w:hint="default"/>
        <w:lang w:val="kk-KZ" w:eastAsia="en-US" w:bidi="ar-SA"/>
      </w:rPr>
    </w:lvl>
    <w:lvl w:ilvl="4" w:tplc="42BC798C">
      <w:numFmt w:val="bullet"/>
      <w:lvlText w:val="•"/>
      <w:lvlJc w:val="left"/>
      <w:pPr>
        <w:ind w:left="5416" w:hanging="708"/>
      </w:pPr>
      <w:rPr>
        <w:rFonts w:hint="default"/>
        <w:lang w:val="kk-KZ" w:eastAsia="en-US" w:bidi="ar-SA"/>
      </w:rPr>
    </w:lvl>
    <w:lvl w:ilvl="5" w:tplc="7258362E">
      <w:numFmt w:val="bullet"/>
      <w:lvlText w:val="•"/>
      <w:lvlJc w:val="left"/>
      <w:pPr>
        <w:ind w:left="6390" w:hanging="708"/>
      </w:pPr>
      <w:rPr>
        <w:rFonts w:hint="default"/>
        <w:lang w:val="kk-KZ" w:eastAsia="en-US" w:bidi="ar-SA"/>
      </w:rPr>
    </w:lvl>
    <w:lvl w:ilvl="6" w:tplc="DFE63E90">
      <w:numFmt w:val="bullet"/>
      <w:lvlText w:val="•"/>
      <w:lvlJc w:val="left"/>
      <w:pPr>
        <w:ind w:left="7364" w:hanging="708"/>
      </w:pPr>
      <w:rPr>
        <w:rFonts w:hint="default"/>
        <w:lang w:val="kk-KZ" w:eastAsia="en-US" w:bidi="ar-SA"/>
      </w:rPr>
    </w:lvl>
    <w:lvl w:ilvl="7" w:tplc="64D23FCC">
      <w:numFmt w:val="bullet"/>
      <w:lvlText w:val="•"/>
      <w:lvlJc w:val="left"/>
      <w:pPr>
        <w:ind w:left="8338" w:hanging="708"/>
      </w:pPr>
      <w:rPr>
        <w:rFonts w:hint="default"/>
        <w:lang w:val="kk-KZ" w:eastAsia="en-US" w:bidi="ar-SA"/>
      </w:rPr>
    </w:lvl>
    <w:lvl w:ilvl="8" w:tplc="CC521BFE">
      <w:numFmt w:val="bullet"/>
      <w:lvlText w:val="•"/>
      <w:lvlJc w:val="left"/>
      <w:pPr>
        <w:ind w:left="9312" w:hanging="708"/>
      </w:pPr>
      <w:rPr>
        <w:rFonts w:hint="default"/>
        <w:lang w:val="kk-KZ" w:eastAsia="en-US" w:bidi="ar-SA"/>
      </w:rPr>
    </w:lvl>
  </w:abstractNum>
  <w:abstractNum w:abstractNumId="7" w15:restartNumberingAfterBreak="0">
    <w:nsid w:val="41B32BC2"/>
    <w:multiLevelType w:val="hybridMultilevel"/>
    <w:tmpl w:val="FD7AC1B6"/>
    <w:lvl w:ilvl="0" w:tplc="D3BEB39E">
      <w:start w:val="1"/>
      <w:numFmt w:val="decimal"/>
      <w:lvlText w:val="%1."/>
      <w:lvlJc w:val="left"/>
      <w:pPr>
        <w:ind w:left="602" w:hanging="360"/>
        <w:jc w:val="left"/>
      </w:pPr>
      <w:rPr>
        <w:rFonts w:ascii="Times New Roman" w:eastAsia="Times New Roman" w:hAnsi="Times New Roman" w:cs="Times New Roman" w:hint="default"/>
        <w:b w:val="0"/>
        <w:bCs w:val="0"/>
        <w:i w:val="0"/>
        <w:iCs w:val="0"/>
        <w:spacing w:val="0"/>
        <w:w w:val="96"/>
        <w:sz w:val="28"/>
        <w:szCs w:val="28"/>
        <w:lang w:val="kk-KZ" w:eastAsia="en-US" w:bidi="ar-SA"/>
      </w:rPr>
    </w:lvl>
    <w:lvl w:ilvl="1" w:tplc="2A14A338">
      <w:start w:val="1"/>
      <w:numFmt w:val="decimal"/>
      <w:lvlText w:val="%2."/>
      <w:lvlJc w:val="left"/>
      <w:pPr>
        <w:ind w:left="100" w:hanging="70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1C5A2EAA">
      <w:numFmt w:val="bullet"/>
      <w:lvlText w:val="•"/>
      <w:lvlJc w:val="left"/>
      <w:pPr>
        <w:ind w:left="1784" w:hanging="708"/>
      </w:pPr>
      <w:rPr>
        <w:rFonts w:hint="default"/>
        <w:lang w:val="kk-KZ" w:eastAsia="en-US" w:bidi="ar-SA"/>
      </w:rPr>
    </w:lvl>
    <w:lvl w:ilvl="3" w:tplc="76F89E4C">
      <w:numFmt w:val="bullet"/>
      <w:lvlText w:val="•"/>
      <w:lvlJc w:val="left"/>
      <w:pPr>
        <w:ind w:left="2969" w:hanging="708"/>
      </w:pPr>
      <w:rPr>
        <w:rFonts w:hint="default"/>
        <w:lang w:val="kk-KZ" w:eastAsia="en-US" w:bidi="ar-SA"/>
      </w:rPr>
    </w:lvl>
    <w:lvl w:ilvl="4" w:tplc="746847AA">
      <w:numFmt w:val="bullet"/>
      <w:lvlText w:val="•"/>
      <w:lvlJc w:val="left"/>
      <w:pPr>
        <w:ind w:left="4153" w:hanging="708"/>
      </w:pPr>
      <w:rPr>
        <w:rFonts w:hint="default"/>
        <w:lang w:val="kk-KZ" w:eastAsia="en-US" w:bidi="ar-SA"/>
      </w:rPr>
    </w:lvl>
    <w:lvl w:ilvl="5" w:tplc="D69CD29E">
      <w:numFmt w:val="bullet"/>
      <w:lvlText w:val="•"/>
      <w:lvlJc w:val="left"/>
      <w:pPr>
        <w:ind w:left="5338" w:hanging="708"/>
      </w:pPr>
      <w:rPr>
        <w:rFonts w:hint="default"/>
        <w:lang w:val="kk-KZ" w:eastAsia="en-US" w:bidi="ar-SA"/>
      </w:rPr>
    </w:lvl>
    <w:lvl w:ilvl="6" w:tplc="8902AF30">
      <w:numFmt w:val="bullet"/>
      <w:lvlText w:val="•"/>
      <w:lvlJc w:val="left"/>
      <w:pPr>
        <w:ind w:left="6522" w:hanging="708"/>
      </w:pPr>
      <w:rPr>
        <w:rFonts w:hint="default"/>
        <w:lang w:val="kk-KZ" w:eastAsia="en-US" w:bidi="ar-SA"/>
      </w:rPr>
    </w:lvl>
    <w:lvl w:ilvl="7" w:tplc="30967548">
      <w:numFmt w:val="bullet"/>
      <w:lvlText w:val="•"/>
      <w:lvlJc w:val="left"/>
      <w:pPr>
        <w:ind w:left="7707" w:hanging="708"/>
      </w:pPr>
      <w:rPr>
        <w:rFonts w:hint="default"/>
        <w:lang w:val="kk-KZ" w:eastAsia="en-US" w:bidi="ar-SA"/>
      </w:rPr>
    </w:lvl>
    <w:lvl w:ilvl="8" w:tplc="CFAA50EE">
      <w:numFmt w:val="bullet"/>
      <w:lvlText w:val="•"/>
      <w:lvlJc w:val="left"/>
      <w:pPr>
        <w:ind w:left="8891" w:hanging="708"/>
      </w:pPr>
      <w:rPr>
        <w:rFonts w:hint="default"/>
        <w:lang w:val="kk-KZ" w:eastAsia="en-US" w:bidi="ar-SA"/>
      </w:rPr>
    </w:lvl>
  </w:abstractNum>
  <w:abstractNum w:abstractNumId="8" w15:restartNumberingAfterBreak="0">
    <w:nsid w:val="54C0186E"/>
    <w:multiLevelType w:val="hybridMultilevel"/>
    <w:tmpl w:val="F8101C08"/>
    <w:name w:val="Нумерованный список 1"/>
    <w:lvl w:ilvl="0" w:tplc="E586EBF4">
      <w:start w:val="8"/>
      <w:numFmt w:val="decimal"/>
      <w:lvlText w:val="%1."/>
      <w:lvlJc w:val="left"/>
      <w:pPr>
        <w:ind w:left="-93" w:firstLine="0"/>
      </w:pPr>
      <w:rPr>
        <w:w w:val="98"/>
        <w:kern w:val="1"/>
        <w:lang w:val="kk-KZ"/>
      </w:rPr>
    </w:lvl>
    <w:lvl w:ilvl="1" w:tplc="97680DBC">
      <w:numFmt w:val="bullet"/>
      <w:lvlText w:val="•"/>
      <w:lvlJc w:val="left"/>
      <w:pPr>
        <w:ind w:left="854" w:firstLine="0"/>
      </w:pPr>
      <w:rPr>
        <w:kern w:val="1"/>
        <w:lang w:val="kk-KZ"/>
      </w:rPr>
    </w:lvl>
    <w:lvl w:ilvl="2" w:tplc="5846F966">
      <w:numFmt w:val="bullet"/>
      <w:lvlText w:val="•"/>
      <w:lvlJc w:val="left"/>
      <w:pPr>
        <w:ind w:left="1800" w:firstLine="0"/>
      </w:pPr>
      <w:rPr>
        <w:kern w:val="1"/>
        <w:lang w:val="kk-KZ"/>
      </w:rPr>
    </w:lvl>
    <w:lvl w:ilvl="3" w:tplc="433844FC">
      <w:numFmt w:val="bullet"/>
      <w:lvlText w:val="•"/>
      <w:lvlJc w:val="left"/>
      <w:pPr>
        <w:ind w:left="2747" w:firstLine="0"/>
      </w:pPr>
      <w:rPr>
        <w:kern w:val="1"/>
        <w:lang w:val="kk-KZ"/>
      </w:rPr>
    </w:lvl>
    <w:lvl w:ilvl="4" w:tplc="D6C282DC">
      <w:numFmt w:val="bullet"/>
      <w:lvlText w:val="•"/>
      <w:lvlJc w:val="left"/>
      <w:pPr>
        <w:ind w:left="3693" w:firstLine="0"/>
      </w:pPr>
      <w:rPr>
        <w:kern w:val="1"/>
        <w:lang w:val="kk-KZ"/>
      </w:rPr>
    </w:lvl>
    <w:lvl w:ilvl="5" w:tplc="C846AD30">
      <w:numFmt w:val="bullet"/>
      <w:lvlText w:val="•"/>
      <w:lvlJc w:val="left"/>
      <w:pPr>
        <w:ind w:left="4640" w:firstLine="0"/>
      </w:pPr>
      <w:rPr>
        <w:kern w:val="1"/>
        <w:lang w:val="kk-KZ"/>
      </w:rPr>
    </w:lvl>
    <w:lvl w:ilvl="6" w:tplc="7B1EB5DA">
      <w:numFmt w:val="bullet"/>
      <w:lvlText w:val="•"/>
      <w:lvlJc w:val="left"/>
      <w:pPr>
        <w:ind w:left="5586" w:firstLine="0"/>
      </w:pPr>
      <w:rPr>
        <w:kern w:val="1"/>
        <w:lang w:val="kk-KZ"/>
      </w:rPr>
    </w:lvl>
    <w:lvl w:ilvl="7" w:tplc="02DAD9A6">
      <w:numFmt w:val="bullet"/>
      <w:lvlText w:val="•"/>
      <w:lvlJc w:val="left"/>
      <w:pPr>
        <w:ind w:left="6532" w:firstLine="0"/>
      </w:pPr>
      <w:rPr>
        <w:kern w:val="1"/>
        <w:lang w:val="kk-KZ"/>
      </w:rPr>
    </w:lvl>
    <w:lvl w:ilvl="8" w:tplc="5596B2A0">
      <w:numFmt w:val="bullet"/>
      <w:lvlText w:val="•"/>
      <w:lvlJc w:val="left"/>
      <w:pPr>
        <w:ind w:left="7479" w:firstLine="0"/>
      </w:pPr>
      <w:rPr>
        <w:kern w:val="1"/>
        <w:lang w:val="kk-KZ"/>
      </w:rPr>
    </w:lvl>
  </w:abstractNum>
  <w:abstractNum w:abstractNumId="9" w15:restartNumberingAfterBreak="0">
    <w:nsid w:val="56F539F5"/>
    <w:multiLevelType w:val="hybridMultilevel"/>
    <w:tmpl w:val="44C8132E"/>
    <w:lvl w:ilvl="0" w:tplc="3266D36A">
      <w:numFmt w:val="none"/>
      <w:lvlText w:val=""/>
      <w:lvlJc w:val="left"/>
      <w:pPr>
        <w:tabs>
          <w:tab w:val="num" w:pos="360"/>
        </w:tabs>
        <w:ind w:left="360" w:hanging="360"/>
      </w:pPr>
    </w:lvl>
    <w:lvl w:ilvl="1" w:tplc="11E00F9A">
      <w:numFmt w:val="none"/>
      <w:lvlText w:val=""/>
      <w:lvlJc w:val="left"/>
      <w:pPr>
        <w:tabs>
          <w:tab w:val="num" w:pos="360"/>
        </w:tabs>
        <w:ind w:left="360" w:hanging="360"/>
      </w:pPr>
    </w:lvl>
    <w:lvl w:ilvl="2" w:tplc="DB7E1BA6">
      <w:numFmt w:val="none"/>
      <w:lvlText w:val=""/>
      <w:lvlJc w:val="left"/>
      <w:pPr>
        <w:tabs>
          <w:tab w:val="num" w:pos="360"/>
        </w:tabs>
        <w:ind w:left="360" w:hanging="360"/>
      </w:pPr>
    </w:lvl>
    <w:lvl w:ilvl="3" w:tplc="17D2582E">
      <w:numFmt w:val="none"/>
      <w:lvlText w:val=""/>
      <w:lvlJc w:val="left"/>
      <w:pPr>
        <w:tabs>
          <w:tab w:val="num" w:pos="360"/>
        </w:tabs>
        <w:ind w:left="360" w:hanging="360"/>
      </w:pPr>
    </w:lvl>
    <w:lvl w:ilvl="4" w:tplc="389C0006">
      <w:numFmt w:val="none"/>
      <w:lvlText w:val=""/>
      <w:lvlJc w:val="left"/>
      <w:pPr>
        <w:tabs>
          <w:tab w:val="num" w:pos="360"/>
        </w:tabs>
        <w:ind w:left="360" w:hanging="360"/>
      </w:pPr>
    </w:lvl>
    <w:lvl w:ilvl="5" w:tplc="24AE746C">
      <w:numFmt w:val="none"/>
      <w:lvlText w:val=""/>
      <w:lvlJc w:val="left"/>
      <w:pPr>
        <w:tabs>
          <w:tab w:val="num" w:pos="360"/>
        </w:tabs>
        <w:ind w:left="360" w:hanging="360"/>
      </w:pPr>
    </w:lvl>
    <w:lvl w:ilvl="6" w:tplc="BB0A2594">
      <w:numFmt w:val="none"/>
      <w:lvlText w:val=""/>
      <w:lvlJc w:val="left"/>
      <w:pPr>
        <w:tabs>
          <w:tab w:val="num" w:pos="360"/>
        </w:tabs>
        <w:ind w:left="360" w:hanging="360"/>
      </w:pPr>
    </w:lvl>
    <w:lvl w:ilvl="7" w:tplc="2AC29938">
      <w:numFmt w:val="none"/>
      <w:lvlText w:val=""/>
      <w:lvlJc w:val="left"/>
      <w:pPr>
        <w:tabs>
          <w:tab w:val="num" w:pos="360"/>
        </w:tabs>
        <w:ind w:left="360" w:hanging="360"/>
      </w:pPr>
    </w:lvl>
    <w:lvl w:ilvl="8" w:tplc="9DFC4E48">
      <w:numFmt w:val="none"/>
      <w:lvlText w:val=""/>
      <w:lvlJc w:val="left"/>
      <w:pPr>
        <w:tabs>
          <w:tab w:val="num" w:pos="360"/>
        </w:tabs>
        <w:ind w:left="360" w:hanging="360"/>
      </w:pPr>
    </w:lvl>
  </w:abstractNum>
  <w:abstractNum w:abstractNumId="10" w15:restartNumberingAfterBreak="0">
    <w:nsid w:val="5D060208"/>
    <w:multiLevelType w:val="hybridMultilevel"/>
    <w:tmpl w:val="5D725004"/>
    <w:lvl w:ilvl="0" w:tplc="22708082">
      <w:start w:val="1"/>
      <w:numFmt w:val="decimal"/>
      <w:lvlText w:val="%1."/>
      <w:lvlJc w:val="left"/>
      <w:pPr>
        <w:ind w:left="402" w:hanging="345"/>
      </w:pPr>
      <w:rPr>
        <w:rFonts w:ascii="Times New Roman" w:eastAsia="Times New Roman" w:hAnsi="Times New Roman" w:cs="Times New Roman" w:hint="default"/>
        <w:b w:val="0"/>
        <w:bCs w:val="0"/>
        <w:i w:val="0"/>
        <w:iCs w:val="0"/>
        <w:spacing w:val="0"/>
        <w:w w:val="90"/>
        <w:sz w:val="28"/>
        <w:szCs w:val="28"/>
        <w:lang w:val="ru-RU" w:eastAsia="en-US" w:bidi="ar-SA"/>
      </w:rPr>
    </w:lvl>
    <w:lvl w:ilvl="1" w:tplc="8F2E541C">
      <w:numFmt w:val="bullet"/>
      <w:lvlText w:val="•"/>
      <w:lvlJc w:val="left"/>
      <w:pPr>
        <w:ind w:left="1372" w:hanging="345"/>
      </w:pPr>
      <w:rPr>
        <w:rFonts w:hint="default"/>
        <w:lang w:val="ru-RU" w:eastAsia="en-US" w:bidi="ar-SA"/>
      </w:rPr>
    </w:lvl>
    <w:lvl w:ilvl="2" w:tplc="4478456E">
      <w:numFmt w:val="bullet"/>
      <w:lvlText w:val="•"/>
      <w:lvlJc w:val="left"/>
      <w:pPr>
        <w:ind w:left="2345" w:hanging="345"/>
      </w:pPr>
      <w:rPr>
        <w:rFonts w:hint="default"/>
        <w:lang w:val="ru-RU" w:eastAsia="en-US" w:bidi="ar-SA"/>
      </w:rPr>
    </w:lvl>
    <w:lvl w:ilvl="3" w:tplc="0BCCEDF2">
      <w:numFmt w:val="bullet"/>
      <w:lvlText w:val="•"/>
      <w:lvlJc w:val="left"/>
      <w:pPr>
        <w:ind w:left="3317" w:hanging="345"/>
      </w:pPr>
      <w:rPr>
        <w:rFonts w:hint="default"/>
        <w:lang w:val="ru-RU" w:eastAsia="en-US" w:bidi="ar-SA"/>
      </w:rPr>
    </w:lvl>
    <w:lvl w:ilvl="4" w:tplc="175A4956">
      <w:numFmt w:val="bullet"/>
      <w:lvlText w:val="•"/>
      <w:lvlJc w:val="left"/>
      <w:pPr>
        <w:ind w:left="4290" w:hanging="345"/>
      </w:pPr>
      <w:rPr>
        <w:rFonts w:hint="default"/>
        <w:lang w:val="ru-RU" w:eastAsia="en-US" w:bidi="ar-SA"/>
      </w:rPr>
    </w:lvl>
    <w:lvl w:ilvl="5" w:tplc="BC301D7E">
      <w:numFmt w:val="bullet"/>
      <w:lvlText w:val="•"/>
      <w:lvlJc w:val="left"/>
      <w:pPr>
        <w:ind w:left="5263" w:hanging="345"/>
      </w:pPr>
      <w:rPr>
        <w:rFonts w:hint="default"/>
        <w:lang w:val="ru-RU" w:eastAsia="en-US" w:bidi="ar-SA"/>
      </w:rPr>
    </w:lvl>
    <w:lvl w:ilvl="6" w:tplc="DE6A20CE">
      <w:numFmt w:val="bullet"/>
      <w:lvlText w:val="•"/>
      <w:lvlJc w:val="left"/>
      <w:pPr>
        <w:ind w:left="6235" w:hanging="345"/>
      </w:pPr>
      <w:rPr>
        <w:rFonts w:hint="default"/>
        <w:lang w:val="ru-RU" w:eastAsia="en-US" w:bidi="ar-SA"/>
      </w:rPr>
    </w:lvl>
    <w:lvl w:ilvl="7" w:tplc="D0D65A4A">
      <w:numFmt w:val="bullet"/>
      <w:lvlText w:val="•"/>
      <w:lvlJc w:val="left"/>
      <w:pPr>
        <w:ind w:left="7208" w:hanging="345"/>
      </w:pPr>
      <w:rPr>
        <w:rFonts w:hint="default"/>
        <w:lang w:val="ru-RU" w:eastAsia="en-US" w:bidi="ar-SA"/>
      </w:rPr>
    </w:lvl>
    <w:lvl w:ilvl="8" w:tplc="1D9A14A8">
      <w:numFmt w:val="bullet"/>
      <w:lvlText w:val="•"/>
      <w:lvlJc w:val="left"/>
      <w:pPr>
        <w:ind w:left="8181" w:hanging="345"/>
      </w:pPr>
      <w:rPr>
        <w:rFonts w:hint="default"/>
        <w:lang w:val="ru-RU" w:eastAsia="en-US" w:bidi="ar-SA"/>
      </w:rPr>
    </w:lvl>
  </w:abstractNum>
  <w:abstractNum w:abstractNumId="11" w15:restartNumberingAfterBreak="0">
    <w:nsid w:val="5D2227A6"/>
    <w:multiLevelType w:val="hybridMultilevel"/>
    <w:tmpl w:val="6F50E364"/>
    <w:name w:val="Нумерованный список 3"/>
    <w:lvl w:ilvl="0" w:tplc="FC76C2E2">
      <w:start w:val="1"/>
      <w:numFmt w:val="decimal"/>
      <w:lvlText w:val="%1."/>
      <w:lvlJc w:val="left"/>
      <w:pPr>
        <w:ind w:left="-93" w:firstLine="0"/>
      </w:pPr>
      <w:rPr>
        <w:rFonts w:ascii="Times New Roman" w:eastAsia="Times New Roman" w:hAnsi="Times New Roman"/>
        <w:w w:val="99"/>
        <w:kern w:val="1"/>
        <w:sz w:val="26"/>
        <w:szCs w:val="26"/>
        <w:lang w:val="kk-KZ"/>
      </w:rPr>
    </w:lvl>
    <w:lvl w:ilvl="1" w:tplc="0C2EC118">
      <w:numFmt w:val="bullet"/>
      <w:lvlText w:val="•"/>
      <w:lvlJc w:val="left"/>
      <w:pPr>
        <w:ind w:left="854" w:firstLine="0"/>
      </w:pPr>
      <w:rPr>
        <w:kern w:val="1"/>
        <w:lang w:val="kk-KZ"/>
      </w:rPr>
    </w:lvl>
    <w:lvl w:ilvl="2" w:tplc="39DE53B4">
      <w:numFmt w:val="bullet"/>
      <w:lvlText w:val="•"/>
      <w:lvlJc w:val="left"/>
      <w:pPr>
        <w:ind w:left="1800" w:firstLine="0"/>
      </w:pPr>
      <w:rPr>
        <w:kern w:val="1"/>
        <w:lang w:val="kk-KZ"/>
      </w:rPr>
    </w:lvl>
    <w:lvl w:ilvl="3" w:tplc="855A35EA">
      <w:numFmt w:val="bullet"/>
      <w:lvlText w:val="•"/>
      <w:lvlJc w:val="left"/>
      <w:pPr>
        <w:ind w:left="2747" w:firstLine="0"/>
      </w:pPr>
      <w:rPr>
        <w:kern w:val="1"/>
        <w:lang w:val="kk-KZ"/>
      </w:rPr>
    </w:lvl>
    <w:lvl w:ilvl="4" w:tplc="98A44358">
      <w:numFmt w:val="bullet"/>
      <w:lvlText w:val="•"/>
      <w:lvlJc w:val="left"/>
      <w:pPr>
        <w:ind w:left="3693" w:firstLine="0"/>
      </w:pPr>
      <w:rPr>
        <w:kern w:val="1"/>
        <w:lang w:val="kk-KZ"/>
      </w:rPr>
    </w:lvl>
    <w:lvl w:ilvl="5" w:tplc="04628B06">
      <w:numFmt w:val="bullet"/>
      <w:lvlText w:val="•"/>
      <w:lvlJc w:val="left"/>
      <w:pPr>
        <w:ind w:left="4640" w:firstLine="0"/>
      </w:pPr>
      <w:rPr>
        <w:kern w:val="1"/>
        <w:lang w:val="kk-KZ"/>
      </w:rPr>
    </w:lvl>
    <w:lvl w:ilvl="6" w:tplc="043CC7FE">
      <w:numFmt w:val="bullet"/>
      <w:lvlText w:val="•"/>
      <w:lvlJc w:val="left"/>
      <w:pPr>
        <w:ind w:left="5586" w:firstLine="0"/>
      </w:pPr>
      <w:rPr>
        <w:kern w:val="1"/>
        <w:lang w:val="kk-KZ"/>
      </w:rPr>
    </w:lvl>
    <w:lvl w:ilvl="7" w:tplc="015A32B6">
      <w:numFmt w:val="bullet"/>
      <w:lvlText w:val="•"/>
      <w:lvlJc w:val="left"/>
      <w:pPr>
        <w:ind w:left="6532" w:firstLine="0"/>
      </w:pPr>
      <w:rPr>
        <w:kern w:val="1"/>
        <w:lang w:val="kk-KZ"/>
      </w:rPr>
    </w:lvl>
    <w:lvl w:ilvl="8" w:tplc="D45A14EC">
      <w:numFmt w:val="bullet"/>
      <w:lvlText w:val="•"/>
      <w:lvlJc w:val="left"/>
      <w:pPr>
        <w:ind w:left="7479" w:firstLine="0"/>
      </w:pPr>
      <w:rPr>
        <w:kern w:val="1"/>
        <w:lang w:val="kk-KZ"/>
      </w:rPr>
    </w:lvl>
  </w:abstractNum>
  <w:abstractNum w:abstractNumId="12" w15:restartNumberingAfterBreak="0">
    <w:nsid w:val="776232DE"/>
    <w:multiLevelType w:val="hybridMultilevel"/>
    <w:tmpl w:val="6FBAACF8"/>
    <w:lvl w:ilvl="0" w:tplc="5052EDD2">
      <w:start w:val="6"/>
      <w:numFmt w:val="decimal"/>
      <w:lvlText w:val="%1."/>
      <w:lvlJc w:val="left"/>
      <w:pPr>
        <w:ind w:left="1517" w:hanging="70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2B8A9D90">
      <w:numFmt w:val="bullet"/>
      <w:lvlText w:val="•"/>
      <w:lvlJc w:val="left"/>
      <w:pPr>
        <w:ind w:left="100" w:hanging="168"/>
      </w:pPr>
      <w:rPr>
        <w:rFonts w:ascii="Times New Roman" w:eastAsia="Times New Roman" w:hAnsi="Times New Roman" w:cs="Times New Roman" w:hint="default"/>
        <w:b w:val="0"/>
        <w:bCs w:val="0"/>
        <w:i w:val="0"/>
        <w:iCs w:val="0"/>
        <w:spacing w:val="0"/>
        <w:w w:val="79"/>
        <w:sz w:val="28"/>
        <w:szCs w:val="28"/>
        <w:lang w:val="kk-KZ" w:eastAsia="en-US" w:bidi="ar-SA"/>
      </w:rPr>
    </w:lvl>
    <w:lvl w:ilvl="2" w:tplc="324C19F4">
      <w:numFmt w:val="bullet"/>
      <w:lvlText w:val="•"/>
      <w:lvlJc w:val="left"/>
      <w:pPr>
        <w:ind w:left="2602" w:hanging="168"/>
      </w:pPr>
      <w:rPr>
        <w:rFonts w:hint="default"/>
        <w:lang w:val="kk-KZ" w:eastAsia="en-US" w:bidi="ar-SA"/>
      </w:rPr>
    </w:lvl>
    <w:lvl w:ilvl="3" w:tplc="F56854E8">
      <w:numFmt w:val="bullet"/>
      <w:lvlText w:val="•"/>
      <w:lvlJc w:val="left"/>
      <w:pPr>
        <w:ind w:left="3684" w:hanging="168"/>
      </w:pPr>
      <w:rPr>
        <w:rFonts w:hint="default"/>
        <w:lang w:val="kk-KZ" w:eastAsia="en-US" w:bidi="ar-SA"/>
      </w:rPr>
    </w:lvl>
    <w:lvl w:ilvl="4" w:tplc="E0D29BDE">
      <w:numFmt w:val="bullet"/>
      <w:lvlText w:val="•"/>
      <w:lvlJc w:val="left"/>
      <w:pPr>
        <w:ind w:left="4766" w:hanging="168"/>
      </w:pPr>
      <w:rPr>
        <w:rFonts w:hint="default"/>
        <w:lang w:val="kk-KZ" w:eastAsia="en-US" w:bidi="ar-SA"/>
      </w:rPr>
    </w:lvl>
    <w:lvl w:ilvl="5" w:tplc="2126092A">
      <w:numFmt w:val="bullet"/>
      <w:lvlText w:val="•"/>
      <w:lvlJc w:val="left"/>
      <w:pPr>
        <w:ind w:left="5849" w:hanging="168"/>
      </w:pPr>
      <w:rPr>
        <w:rFonts w:hint="default"/>
        <w:lang w:val="kk-KZ" w:eastAsia="en-US" w:bidi="ar-SA"/>
      </w:rPr>
    </w:lvl>
    <w:lvl w:ilvl="6" w:tplc="CD12E750">
      <w:numFmt w:val="bullet"/>
      <w:lvlText w:val="•"/>
      <w:lvlJc w:val="left"/>
      <w:pPr>
        <w:ind w:left="6931" w:hanging="168"/>
      </w:pPr>
      <w:rPr>
        <w:rFonts w:hint="default"/>
        <w:lang w:val="kk-KZ" w:eastAsia="en-US" w:bidi="ar-SA"/>
      </w:rPr>
    </w:lvl>
    <w:lvl w:ilvl="7" w:tplc="A28EB606">
      <w:numFmt w:val="bullet"/>
      <w:lvlText w:val="•"/>
      <w:lvlJc w:val="left"/>
      <w:pPr>
        <w:ind w:left="8013" w:hanging="168"/>
      </w:pPr>
      <w:rPr>
        <w:rFonts w:hint="default"/>
        <w:lang w:val="kk-KZ" w:eastAsia="en-US" w:bidi="ar-SA"/>
      </w:rPr>
    </w:lvl>
    <w:lvl w:ilvl="8" w:tplc="9C0AB000">
      <w:numFmt w:val="bullet"/>
      <w:lvlText w:val="•"/>
      <w:lvlJc w:val="left"/>
      <w:pPr>
        <w:ind w:left="9096" w:hanging="168"/>
      </w:pPr>
      <w:rPr>
        <w:rFonts w:hint="default"/>
        <w:lang w:val="kk-KZ" w:eastAsia="en-US" w:bidi="ar-SA"/>
      </w:rPr>
    </w:lvl>
  </w:abstractNum>
  <w:num w:numId="1" w16cid:durableId="130174940">
    <w:abstractNumId w:val="11"/>
  </w:num>
  <w:num w:numId="2" w16cid:durableId="78210365">
    <w:abstractNumId w:val="0"/>
  </w:num>
  <w:num w:numId="3" w16cid:durableId="2013725373">
    <w:abstractNumId w:val="8"/>
  </w:num>
  <w:num w:numId="4" w16cid:durableId="2014337731">
    <w:abstractNumId w:val="2"/>
  </w:num>
  <w:num w:numId="5" w16cid:durableId="758990773">
    <w:abstractNumId w:val="9"/>
  </w:num>
  <w:num w:numId="6" w16cid:durableId="962344844">
    <w:abstractNumId w:val="4"/>
  </w:num>
  <w:num w:numId="7" w16cid:durableId="859703795">
    <w:abstractNumId w:val="10"/>
  </w:num>
  <w:num w:numId="8" w16cid:durableId="802119444">
    <w:abstractNumId w:val="5"/>
  </w:num>
  <w:num w:numId="9" w16cid:durableId="2050835365">
    <w:abstractNumId w:val="12"/>
  </w:num>
  <w:num w:numId="10" w16cid:durableId="1514607182">
    <w:abstractNumId w:val="6"/>
  </w:num>
  <w:num w:numId="11" w16cid:durableId="413626563">
    <w:abstractNumId w:val="1"/>
  </w:num>
  <w:num w:numId="12" w16cid:durableId="1945264688">
    <w:abstractNumId w:val="3"/>
  </w:num>
  <w:num w:numId="13" w16cid:durableId="1247497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47"/>
    <w:rsid w:val="00154B1E"/>
    <w:rsid w:val="0016095D"/>
    <w:rsid w:val="0028166E"/>
    <w:rsid w:val="00341CD1"/>
    <w:rsid w:val="003A5CDA"/>
    <w:rsid w:val="00526303"/>
    <w:rsid w:val="00691A47"/>
    <w:rsid w:val="006C3837"/>
    <w:rsid w:val="0077649A"/>
    <w:rsid w:val="00780EF8"/>
    <w:rsid w:val="007A5B15"/>
    <w:rsid w:val="007B39CA"/>
    <w:rsid w:val="008460DF"/>
    <w:rsid w:val="008E4D1D"/>
    <w:rsid w:val="0094557C"/>
    <w:rsid w:val="009964ED"/>
    <w:rsid w:val="00A06647"/>
    <w:rsid w:val="00A45D5F"/>
    <w:rsid w:val="00B82106"/>
    <w:rsid w:val="00C43B0B"/>
    <w:rsid w:val="00DA4F18"/>
    <w:rsid w:val="00E20EF8"/>
    <w:rsid w:val="00E402FE"/>
    <w:rsid w:val="00F61AAD"/>
    <w:rsid w:val="00F941A1"/>
    <w:rsid w:val="00FF4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C0C0"/>
  <w15:docId w15:val="{06A1C191-2C70-46AA-B965-3ECC592C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Body Text" w:uiPriority="1"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paragraph" w:styleId="1">
    <w:name w:val="heading 1"/>
    <w:basedOn w:val="a"/>
    <w:uiPriority w:val="9"/>
    <w:qFormat/>
    <w:pPr>
      <w:ind w:left="681"/>
      <w:jc w:val="center"/>
      <w:outlineLvl w:val="0"/>
    </w:pPr>
    <w:rPr>
      <w:b/>
      <w:bCs/>
      <w:sz w:val="28"/>
      <w:szCs w:val="28"/>
    </w:rPr>
  </w:style>
  <w:style w:type="paragraph" w:styleId="4">
    <w:name w:val="heading 4"/>
    <w:basedOn w:val="a"/>
    <w:next w:val="a"/>
    <w:qFormat/>
    <w:pPr>
      <w:keepNext/>
      <w:keepLines/>
      <w:widowControl/>
      <w:spacing w:before="200" w:line="276" w:lineRule="auto"/>
      <w:outlineLvl w:val="3"/>
    </w:pPr>
    <w:rPr>
      <w:rFonts w:ascii="Cambria" w:hAnsi="Cambria"/>
      <w:b/>
      <w:bCs/>
      <w:i/>
      <w:iCs/>
      <w:color w:val="CFCFC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pPr>
      <w:spacing w:line="315" w:lineRule="exact"/>
      <w:ind w:left="32"/>
    </w:pPr>
  </w:style>
  <w:style w:type="paragraph" w:styleId="a5">
    <w:name w:val="Body Text Indent"/>
    <w:basedOn w:val="a"/>
    <w:qFormat/>
    <w:pPr>
      <w:spacing w:after="120"/>
      <w:ind w:left="283"/>
    </w:pPr>
  </w:style>
  <w:style w:type="paragraph" w:styleId="a6">
    <w:name w:val="Normal (Web)"/>
    <w:basedOn w:val="a"/>
    <w:qFormat/>
    <w:pPr>
      <w:widowControl/>
      <w:spacing w:before="100" w:beforeAutospacing="1" w:after="100" w:afterAutospacing="1"/>
    </w:pPr>
    <w:rPr>
      <w:sz w:val="24"/>
      <w:szCs w:val="24"/>
      <w:lang w:val="ru-RU" w:eastAsia="ru-RU"/>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3">
    <w:name w:val="Body Text 3"/>
    <w:basedOn w:val="a"/>
    <w:qFormat/>
    <w:pPr>
      <w:widowControl/>
      <w:spacing w:after="120" w:line="276" w:lineRule="auto"/>
    </w:pPr>
    <w:rPr>
      <w:rFonts w:ascii="Calibri" w:hAnsi="Calibri"/>
      <w:sz w:val="16"/>
      <w:szCs w:val="16"/>
      <w:lang w:val="ru-RU" w:eastAsia="ru-RU"/>
    </w:rPr>
  </w:style>
  <w:style w:type="character" w:customStyle="1" w:styleId="a7">
    <w:name w:val="Основной текст с отступом Знак"/>
    <w:basedOn w:val="a0"/>
    <w:rPr>
      <w:rFonts w:ascii="Times New Roman" w:eastAsia="Times New Roman" w:hAnsi="Times New Roman" w:cs="Times New Roman"/>
      <w:lang w:val="kk-KZ"/>
    </w:rPr>
  </w:style>
  <w:style w:type="character" w:customStyle="1" w:styleId="FontStyle11">
    <w:name w:val="Font Style11"/>
    <w:basedOn w:val="a0"/>
    <w:rPr>
      <w:rFonts w:ascii="Times New Roman" w:hAnsi="Times New Roman" w:cs="Times New Roman"/>
      <w:b/>
      <w:bCs/>
      <w:sz w:val="16"/>
      <w:szCs w:val="16"/>
    </w:rPr>
  </w:style>
  <w:style w:type="character" w:customStyle="1" w:styleId="s00">
    <w:name w:val="s00"/>
  </w:style>
  <w:style w:type="table" w:customStyle="1" w:styleId="TableNormal">
    <w:name w:val="Table Normal"/>
    <w:uiPriority w:val="2"/>
    <w:semiHidden/>
    <w:unhideWhenUsed/>
    <w:qFormat/>
    <w:rsid w:val="00154B1E"/>
    <w:pPr>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 w:type="paragraph" w:styleId="a8">
    <w:name w:val="No Spacing"/>
    <w:link w:val="a9"/>
    <w:uiPriority w:val="1"/>
    <w:qFormat/>
    <w:rsid w:val="00A45D5F"/>
    <w:pPr>
      <w:widowControl/>
    </w:pPr>
    <w:rPr>
      <w:rFonts w:eastAsia="Times New Roman"/>
      <w:lang w:val="ru-RU" w:eastAsia="ru-RU"/>
    </w:rPr>
  </w:style>
  <w:style w:type="character" w:customStyle="1" w:styleId="a9">
    <w:name w:val="Без интервала Знак"/>
    <w:basedOn w:val="a0"/>
    <w:link w:val="a8"/>
    <w:uiPriority w:val="1"/>
    <w:locked/>
    <w:rsid w:val="00A45D5F"/>
    <w:rPr>
      <w:rFonts w:eastAsia="Times New Roman"/>
      <w:lang w:val="ru-RU" w:eastAsia="ru-RU"/>
    </w:rPr>
  </w:style>
  <w:style w:type="paragraph" w:styleId="aa">
    <w:name w:val="header"/>
    <w:basedOn w:val="a"/>
    <w:link w:val="ab"/>
    <w:uiPriority w:val="99"/>
    <w:rsid w:val="003A5CDA"/>
    <w:pPr>
      <w:tabs>
        <w:tab w:val="center" w:pos="4677"/>
        <w:tab w:val="right" w:pos="9355"/>
      </w:tabs>
    </w:pPr>
  </w:style>
  <w:style w:type="character" w:customStyle="1" w:styleId="ab">
    <w:name w:val="Верхний колонтитул Знак"/>
    <w:basedOn w:val="a0"/>
    <w:link w:val="aa"/>
    <w:uiPriority w:val="99"/>
    <w:rsid w:val="003A5CDA"/>
    <w:rPr>
      <w:rFonts w:ascii="Times New Roman" w:eastAsia="Times New Roman" w:hAnsi="Times New Roman"/>
      <w:lang w:val="kk-KZ"/>
    </w:rPr>
  </w:style>
  <w:style w:type="paragraph" w:styleId="ac">
    <w:name w:val="footer"/>
    <w:basedOn w:val="a"/>
    <w:link w:val="ad"/>
    <w:uiPriority w:val="99"/>
    <w:rsid w:val="003A5CDA"/>
    <w:pPr>
      <w:tabs>
        <w:tab w:val="center" w:pos="4677"/>
        <w:tab w:val="right" w:pos="9355"/>
      </w:tabs>
    </w:pPr>
  </w:style>
  <w:style w:type="character" w:customStyle="1" w:styleId="ad">
    <w:name w:val="Нижний колонтитул Знак"/>
    <w:basedOn w:val="a0"/>
    <w:link w:val="ac"/>
    <w:uiPriority w:val="99"/>
    <w:rsid w:val="003A5CDA"/>
    <w:rPr>
      <w:rFonts w:ascii="Times New Roman" w:eastAsia="Times New Roman" w:hAnsi="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library.kaznu.kz/ru" TargetMode="External"/><Relationship Id="rId4" Type="http://schemas.openxmlformats.org/officeDocument/2006/relationships/settings" Target="settings.xml"/><Relationship Id="rId9" Type="http://schemas.openxmlformats.org/officeDocument/2006/relationships/hyperlink" Target="http://znanium.com/go.php?id=8510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AED04-9642-4E82-947B-CA8AC4A1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4394</Words>
  <Characters>25050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Куандыкова Эльвира</cp:lastModifiedBy>
  <cp:revision>2</cp:revision>
  <dcterms:created xsi:type="dcterms:W3CDTF">2025-09-19T06:54:00Z</dcterms:created>
  <dcterms:modified xsi:type="dcterms:W3CDTF">2025-09-19T06:54:00Z</dcterms:modified>
</cp:coreProperties>
</file>